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1601" w:rsidRPr="00DA29F2" w:rsidRDefault="00044A62" w:rsidP="00044A62">
      <w:pPr>
        <w:tabs>
          <w:tab w:val="left" w:pos="708"/>
          <w:tab w:val="left" w:pos="1416"/>
          <w:tab w:val="left" w:pos="2124"/>
          <w:tab w:val="left" w:pos="2832"/>
          <w:tab w:val="left" w:pos="3540"/>
          <w:tab w:val="left" w:pos="4248"/>
          <w:tab w:val="center" w:pos="4488"/>
          <w:tab w:val="left" w:pos="4956"/>
          <w:tab w:val="left" w:pos="5664"/>
          <w:tab w:val="left" w:pos="6372"/>
          <w:tab w:val="left" w:pos="7110"/>
        </w:tabs>
        <w:spacing w:line="276" w:lineRule="auto"/>
        <w:rPr>
          <w:rFonts w:ascii="Arial" w:hAnsi="Arial" w:cs="Arial"/>
          <w:b/>
          <w:bCs/>
          <w:kern w:val="28"/>
          <w:sz w:val="28"/>
          <w:szCs w:val="28"/>
          <w:lang w:eastAsia="en-US"/>
        </w:rPr>
      </w:pPr>
      <w:r>
        <w:rPr>
          <w:rFonts w:ascii="Arial" w:hAnsi="Arial" w:cs="Arial"/>
          <w:b/>
          <w:bCs/>
          <w:kern w:val="28"/>
          <w:sz w:val="28"/>
          <w:szCs w:val="28"/>
          <w:lang w:eastAsia="en-US"/>
        </w:rPr>
        <w:tab/>
      </w:r>
      <w:r>
        <w:rPr>
          <w:rFonts w:ascii="Arial" w:hAnsi="Arial" w:cs="Arial"/>
          <w:b/>
          <w:bCs/>
          <w:kern w:val="28"/>
          <w:sz w:val="28"/>
          <w:szCs w:val="28"/>
          <w:lang w:eastAsia="en-US"/>
        </w:rPr>
        <w:tab/>
      </w:r>
      <w:r>
        <w:rPr>
          <w:rFonts w:ascii="Arial" w:hAnsi="Arial" w:cs="Arial"/>
          <w:b/>
          <w:bCs/>
          <w:kern w:val="28"/>
          <w:sz w:val="28"/>
          <w:szCs w:val="28"/>
          <w:lang w:eastAsia="en-US"/>
        </w:rPr>
        <w:tab/>
      </w:r>
      <w:r>
        <w:rPr>
          <w:rFonts w:ascii="Arial" w:hAnsi="Arial" w:cs="Arial"/>
          <w:b/>
          <w:bCs/>
          <w:kern w:val="28"/>
          <w:sz w:val="28"/>
          <w:szCs w:val="28"/>
          <w:lang w:eastAsia="en-US"/>
        </w:rPr>
        <w:tab/>
      </w:r>
      <w:r w:rsidR="00A623A5" w:rsidRPr="00DA29F2">
        <w:rPr>
          <w:rFonts w:ascii="Arial" w:hAnsi="Arial" w:cs="Arial"/>
          <w:b/>
          <w:bCs/>
          <w:kern w:val="28"/>
          <w:sz w:val="28"/>
          <w:szCs w:val="28"/>
          <w:lang w:eastAsia="en-US"/>
        </w:rPr>
        <w:tab/>
      </w:r>
      <w:r w:rsidR="00A623A5" w:rsidRPr="00DA29F2">
        <w:rPr>
          <w:rFonts w:ascii="Arial" w:hAnsi="Arial" w:cs="Arial"/>
          <w:b/>
          <w:bCs/>
          <w:kern w:val="28"/>
          <w:sz w:val="28"/>
          <w:szCs w:val="28"/>
          <w:lang w:eastAsia="en-US"/>
        </w:rPr>
        <w:tab/>
      </w:r>
      <w:r w:rsidR="00A623A5" w:rsidRPr="00DA29F2">
        <w:rPr>
          <w:rFonts w:ascii="Arial" w:hAnsi="Arial" w:cs="Arial"/>
          <w:b/>
          <w:bCs/>
          <w:kern w:val="28"/>
          <w:sz w:val="28"/>
          <w:szCs w:val="28"/>
          <w:lang w:eastAsia="en-US"/>
        </w:rPr>
        <w:tab/>
      </w:r>
      <w:r w:rsidR="00A623A5" w:rsidRPr="00DA29F2">
        <w:rPr>
          <w:rFonts w:ascii="Arial" w:hAnsi="Arial" w:cs="Arial"/>
          <w:b/>
          <w:bCs/>
          <w:kern w:val="28"/>
          <w:sz w:val="28"/>
          <w:szCs w:val="28"/>
          <w:lang w:eastAsia="en-US"/>
        </w:rPr>
        <w:tab/>
      </w:r>
      <w:r w:rsidR="00A623A5" w:rsidRPr="00DA29F2">
        <w:rPr>
          <w:rFonts w:ascii="Arial" w:hAnsi="Arial" w:cs="Arial"/>
          <w:b/>
          <w:bCs/>
          <w:kern w:val="28"/>
          <w:sz w:val="28"/>
          <w:szCs w:val="28"/>
          <w:lang w:eastAsia="en-US"/>
        </w:rPr>
        <w:tab/>
      </w:r>
      <w:r>
        <w:rPr>
          <w:rFonts w:ascii="Arial" w:hAnsi="Arial" w:cs="Arial"/>
          <w:b/>
          <w:bCs/>
          <w:kern w:val="28"/>
          <w:sz w:val="28"/>
          <w:szCs w:val="28"/>
          <w:lang w:eastAsia="en-US"/>
        </w:rPr>
        <w:tab/>
      </w:r>
      <w:r>
        <w:rPr>
          <w:rFonts w:ascii="Arial" w:hAnsi="Arial" w:cs="Arial"/>
          <w:b/>
          <w:bCs/>
          <w:kern w:val="28"/>
          <w:sz w:val="28"/>
          <w:szCs w:val="28"/>
          <w:lang w:eastAsia="en-US"/>
        </w:rPr>
        <w:tab/>
      </w:r>
    </w:p>
    <w:p w:rsidR="00DB1601" w:rsidRPr="00DA29F2" w:rsidRDefault="00DB1601" w:rsidP="00DB1601">
      <w:pPr>
        <w:spacing w:line="276" w:lineRule="auto"/>
        <w:jc w:val="center"/>
        <w:rPr>
          <w:rFonts w:ascii="Arial" w:hAnsi="Arial" w:cs="Arial"/>
          <w:b/>
          <w:bCs/>
          <w:kern w:val="28"/>
          <w:sz w:val="28"/>
          <w:szCs w:val="28"/>
          <w:lang w:eastAsia="en-US"/>
        </w:rPr>
      </w:pPr>
    </w:p>
    <w:p w:rsidR="00DB1601" w:rsidRPr="00DA29F2" w:rsidRDefault="00DB1601" w:rsidP="00DB1601">
      <w:pPr>
        <w:spacing w:line="276" w:lineRule="auto"/>
        <w:jc w:val="center"/>
        <w:rPr>
          <w:rFonts w:ascii="Arial" w:hAnsi="Arial" w:cs="Arial"/>
          <w:b/>
          <w:bCs/>
          <w:kern w:val="28"/>
          <w:sz w:val="28"/>
          <w:szCs w:val="28"/>
          <w:lang w:eastAsia="en-US"/>
        </w:rPr>
      </w:pPr>
    </w:p>
    <w:p w:rsidR="00DB1601" w:rsidRDefault="00DB1601" w:rsidP="006724FA">
      <w:pPr>
        <w:spacing w:line="276" w:lineRule="auto"/>
        <w:rPr>
          <w:rFonts w:ascii="Arial" w:hAnsi="Arial" w:cs="Arial"/>
          <w:b/>
          <w:bCs/>
          <w:kern w:val="28"/>
          <w:sz w:val="28"/>
          <w:szCs w:val="28"/>
          <w:lang w:eastAsia="en-US"/>
        </w:rPr>
      </w:pPr>
    </w:p>
    <w:p w:rsidR="002806CB" w:rsidRDefault="002806CB" w:rsidP="006724FA">
      <w:pPr>
        <w:spacing w:line="276" w:lineRule="auto"/>
        <w:rPr>
          <w:rFonts w:ascii="Arial" w:hAnsi="Arial" w:cs="Arial"/>
          <w:b/>
          <w:bCs/>
          <w:kern w:val="28"/>
          <w:sz w:val="28"/>
          <w:szCs w:val="28"/>
          <w:lang w:eastAsia="en-US"/>
        </w:rPr>
      </w:pPr>
    </w:p>
    <w:p w:rsidR="002806CB" w:rsidRDefault="002806CB" w:rsidP="006724FA">
      <w:pPr>
        <w:spacing w:line="276" w:lineRule="auto"/>
        <w:rPr>
          <w:rFonts w:ascii="Arial" w:hAnsi="Arial" w:cs="Arial"/>
          <w:b/>
          <w:bCs/>
          <w:kern w:val="28"/>
          <w:sz w:val="28"/>
          <w:szCs w:val="28"/>
          <w:lang w:eastAsia="en-US"/>
        </w:rPr>
      </w:pPr>
    </w:p>
    <w:p w:rsidR="002806CB" w:rsidRDefault="002806CB" w:rsidP="006724FA">
      <w:pPr>
        <w:spacing w:line="276" w:lineRule="auto"/>
        <w:rPr>
          <w:rFonts w:ascii="Arial" w:hAnsi="Arial" w:cs="Arial"/>
          <w:b/>
          <w:bCs/>
          <w:kern w:val="28"/>
          <w:sz w:val="28"/>
          <w:szCs w:val="28"/>
          <w:lang w:eastAsia="en-US"/>
        </w:rPr>
      </w:pPr>
    </w:p>
    <w:p w:rsidR="002806CB" w:rsidRPr="00DA29F2" w:rsidRDefault="002806CB" w:rsidP="006724FA">
      <w:pPr>
        <w:spacing w:line="276" w:lineRule="auto"/>
        <w:rPr>
          <w:rFonts w:ascii="Arial" w:hAnsi="Arial" w:cs="Arial"/>
          <w:b/>
          <w:bCs/>
          <w:kern w:val="28"/>
          <w:sz w:val="28"/>
          <w:szCs w:val="28"/>
          <w:lang w:eastAsia="en-US"/>
        </w:rPr>
      </w:pPr>
    </w:p>
    <w:p w:rsidR="00DB1601" w:rsidRPr="00DA29F2" w:rsidRDefault="00044A62" w:rsidP="00044A62">
      <w:pPr>
        <w:tabs>
          <w:tab w:val="left" w:pos="2730"/>
        </w:tabs>
        <w:spacing w:line="276" w:lineRule="auto"/>
        <w:rPr>
          <w:rFonts w:ascii="Arial" w:hAnsi="Arial" w:cs="Arial"/>
          <w:b/>
          <w:bCs/>
          <w:kern w:val="28"/>
          <w:sz w:val="28"/>
          <w:szCs w:val="28"/>
          <w:lang w:eastAsia="en-US"/>
        </w:rPr>
      </w:pPr>
      <w:r>
        <w:rPr>
          <w:rFonts w:ascii="Arial" w:hAnsi="Arial" w:cs="Arial"/>
          <w:b/>
          <w:bCs/>
          <w:kern w:val="28"/>
          <w:sz w:val="28"/>
          <w:szCs w:val="28"/>
          <w:lang w:eastAsia="en-US"/>
        </w:rPr>
        <w:tab/>
      </w:r>
    </w:p>
    <w:p w:rsidR="00DB1601" w:rsidRPr="00044A62" w:rsidRDefault="00DB1601" w:rsidP="00DB1601">
      <w:pPr>
        <w:spacing w:line="276" w:lineRule="auto"/>
        <w:jc w:val="center"/>
        <w:rPr>
          <w:rFonts w:ascii="Arial" w:hAnsi="Arial" w:cs="Arial"/>
          <w:b/>
          <w:bCs/>
          <w:kern w:val="28"/>
          <w:sz w:val="44"/>
          <w:szCs w:val="44"/>
          <w:lang w:eastAsia="en-US"/>
        </w:rPr>
      </w:pPr>
      <w:r w:rsidRPr="00044A62">
        <w:rPr>
          <w:rFonts w:ascii="Arial" w:hAnsi="Arial" w:cs="Arial"/>
          <w:b/>
          <w:bCs/>
          <w:kern w:val="28"/>
          <w:sz w:val="44"/>
          <w:szCs w:val="44"/>
          <w:lang w:eastAsia="en-US"/>
        </w:rPr>
        <w:t>MEMORIAL DESCRITIVO</w:t>
      </w:r>
    </w:p>
    <w:p w:rsidR="00DB1601" w:rsidRPr="00044A62" w:rsidRDefault="00DB1601" w:rsidP="00DB1601">
      <w:pPr>
        <w:spacing w:line="276" w:lineRule="auto"/>
        <w:jc w:val="center"/>
        <w:rPr>
          <w:rFonts w:ascii="Arial" w:hAnsi="Arial" w:cs="Arial"/>
          <w:b/>
          <w:bCs/>
          <w:kern w:val="28"/>
          <w:sz w:val="44"/>
          <w:szCs w:val="44"/>
          <w:lang w:eastAsia="en-US"/>
        </w:rPr>
      </w:pPr>
      <w:r w:rsidRPr="00044A62">
        <w:rPr>
          <w:rFonts w:ascii="Arial" w:hAnsi="Arial" w:cs="Arial"/>
          <w:b/>
          <w:bCs/>
          <w:kern w:val="28"/>
          <w:sz w:val="44"/>
          <w:szCs w:val="44"/>
          <w:lang w:eastAsia="en-US"/>
        </w:rPr>
        <w:t xml:space="preserve"> </w:t>
      </w:r>
    </w:p>
    <w:p w:rsidR="00DB1601" w:rsidRPr="00044A62" w:rsidRDefault="00DB1601" w:rsidP="00DB1601">
      <w:pPr>
        <w:spacing w:line="276" w:lineRule="auto"/>
        <w:jc w:val="center"/>
        <w:rPr>
          <w:rFonts w:ascii="Arial" w:hAnsi="Arial" w:cs="Arial"/>
          <w:b/>
          <w:bCs/>
          <w:kern w:val="28"/>
          <w:sz w:val="28"/>
          <w:szCs w:val="28"/>
          <w:lang w:eastAsia="en-US"/>
        </w:rPr>
      </w:pPr>
    </w:p>
    <w:p w:rsidR="00DB1601" w:rsidRPr="00044A62" w:rsidRDefault="00DB1601" w:rsidP="00DB1601">
      <w:pPr>
        <w:spacing w:line="276" w:lineRule="auto"/>
        <w:jc w:val="center"/>
        <w:rPr>
          <w:rFonts w:ascii="Arial" w:hAnsi="Arial" w:cs="Arial"/>
          <w:b/>
          <w:bCs/>
          <w:kern w:val="28"/>
          <w:sz w:val="28"/>
          <w:szCs w:val="28"/>
          <w:lang w:eastAsia="en-US"/>
        </w:rPr>
      </w:pPr>
    </w:p>
    <w:p w:rsidR="00DB1601" w:rsidRPr="00044A62" w:rsidRDefault="00DB1601" w:rsidP="00DB1601">
      <w:pPr>
        <w:spacing w:line="276" w:lineRule="auto"/>
        <w:jc w:val="center"/>
        <w:rPr>
          <w:rFonts w:ascii="Arial" w:hAnsi="Arial" w:cs="Arial"/>
          <w:b/>
          <w:bCs/>
          <w:kern w:val="28"/>
          <w:sz w:val="28"/>
          <w:szCs w:val="28"/>
          <w:lang w:eastAsia="en-US"/>
        </w:rPr>
      </w:pPr>
    </w:p>
    <w:p w:rsidR="00DB1601" w:rsidRPr="00044A62" w:rsidRDefault="00DB1601" w:rsidP="00DB1601">
      <w:pPr>
        <w:spacing w:line="276" w:lineRule="auto"/>
        <w:jc w:val="center"/>
        <w:rPr>
          <w:rFonts w:ascii="Arial" w:hAnsi="Arial" w:cs="Arial"/>
          <w:b/>
          <w:bCs/>
          <w:kern w:val="28"/>
          <w:sz w:val="28"/>
          <w:szCs w:val="28"/>
          <w:lang w:eastAsia="en-US"/>
        </w:rPr>
      </w:pPr>
    </w:p>
    <w:p w:rsidR="00DB1601" w:rsidRPr="00044A62" w:rsidRDefault="00DB1601" w:rsidP="00DB1601">
      <w:pPr>
        <w:spacing w:line="276" w:lineRule="auto"/>
        <w:jc w:val="center"/>
        <w:rPr>
          <w:rFonts w:ascii="Arial" w:hAnsi="Arial" w:cs="Arial"/>
          <w:b/>
          <w:bCs/>
          <w:kern w:val="28"/>
          <w:sz w:val="28"/>
          <w:szCs w:val="28"/>
          <w:lang w:eastAsia="en-US"/>
        </w:rPr>
      </w:pPr>
    </w:p>
    <w:p w:rsidR="00DB1601" w:rsidRPr="00044A62" w:rsidRDefault="00DB1601" w:rsidP="00DB1601">
      <w:pPr>
        <w:spacing w:line="276" w:lineRule="auto"/>
        <w:jc w:val="center"/>
        <w:rPr>
          <w:rFonts w:ascii="Arial" w:eastAsia="Calibri" w:hAnsi="Arial" w:cs="Arial"/>
          <w:sz w:val="28"/>
          <w:szCs w:val="28"/>
          <w:lang w:eastAsia="en-US"/>
        </w:rPr>
      </w:pPr>
    </w:p>
    <w:p w:rsidR="00DB1601" w:rsidRPr="00044A62" w:rsidRDefault="00DB1601" w:rsidP="00DB1601">
      <w:pPr>
        <w:spacing w:line="276" w:lineRule="auto"/>
        <w:jc w:val="center"/>
        <w:rPr>
          <w:rFonts w:ascii="Arial" w:eastAsia="Calibri" w:hAnsi="Arial" w:cs="Arial"/>
          <w:sz w:val="28"/>
          <w:szCs w:val="28"/>
          <w:lang w:eastAsia="en-US"/>
        </w:rPr>
      </w:pPr>
    </w:p>
    <w:p w:rsidR="00DB1601" w:rsidRPr="00044A62" w:rsidRDefault="00DB1601" w:rsidP="00DB1601">
      <w:pPr>
        <w:spacing w:line="276" w:lineRule="auto"/>
        <w:jc w:val="center"/>
        <w:rPr>
          <w:rFonts w:ascii="Arial" w:eastAsia="Calibri" w:hAnsi="Arial" w:cs="Arial"/>
          <w:sz w:val="28"/>
          <w:szCs w:val="28"/>
          <w:lang w:eastAsia="en-US"/>
        </w:rPr>
      </w:pPr>
    </w:p>
    <w:p w:rsidR="00DB1601" w:rsidRPr="00044A62" w:rsidRDefault="00DB1601" w:rsidP="009A7F53">
      <w:pPr>
        <w:spacing w:line="276" w:lineRule="auto"/>
        <w:rPr>
          <w:rFonts w:ascii="Arial" w:eastAsia="Calibri" w:hAnsi="Arial" w:cs="Arial"/>
          <w:sz w:val="28"/>
          <w:szCs w:val="28"/>
          <w:lang w:eastAsia="en-US"/>
        </w:rPr>
      </w:pPr>
    </w:p>
    <w:p w:rsidR="00DB1601" w:rsidRPr="00044A62" w:rsidRDefault="00DB1601" w:rsidP="00DB1601">
      <w:pPr>
        <w:spacing w:line="276" w:lineRule="auto"/>
        <w:jc w:val="center"/>
        <w:rPr>
          <w:rFonts w:ascii="Arial" w:eastAsia="Calibri" w:hAnsi="Arial" w:cs="Arial"/>
          <w:sz w:val="28"/>
          <w:szCs w:val="28"/>
          <w:lang w:eastAsia="en-US"/>
        </w:rPr>
      </w:pPr>
    </w:p>
    <w:p w:rsidR="003A37FF" w:rsidRDefault="0092412C" w:rsidP="0092412C">
      <w:pPr>
        <w:spacing w:line="276" w:lineRule="auto"/>
        <w:jc w:val="center"/>
        <w:rPr>
          <w:rFonts w:ascii="Arial" w:eastAsia="Calibri" w:hAnsi="Arial" w:cs="Arial"/>
          <w:b/>
          <w:sz w:val="28"/>
          <w:szCs w:val="28"/>
          <w:lang w:eastAsia="en-US"/>
        </w:rPr>
      </w:pPr>
      <w:r w:rsidRPr="00044A62">
        <w:rPr>
          <w:rFonts w:ascii="Arial" w:eastAsia="Calibri" w:hAnsi="Arial" w:cs="Arial"/>
          <w:b/>
          <w:sz w:val="28"/>
          <w:szCs w:val="28"/>
          <w:lang w:eastAsia="en-US"/>
        </w:rPr>
        <w:t xml:space="preserve">CENTRO DE </w:t>
      </w:r>
      <w:r w:rsidR="00516BB0">
        <w:rPr>
          <w:rFonts w:ascii="Arial" w:eastAsia="Calibri" w:hAnsi="Arial" w:cs="Arial"/>
          <w:b/>
          <w:sz w:val="28"/>
          <w:szCs w:val="28"/>
          <w:lang w:eastAsia="en-US"/>
        </w:rPr>
        <w:t xml:space="preserve">EDUCAÇÃO INFANTIL </w:t>
      </w:r>
    </w:p>
    <w:p w:rsidR="00DB1601" w:rsidRPr="00044A62" w:rsidRDefault="00516BB0" w:rsidP="0092412C">
      <w:pPr>
        <w:spacing w:line="276" w:lineRule="auto"/>
        <w:jc w:val="center"/>
        <w:rPr>
          <w:rFonts w:ascii="Arial" w:eastAsia="Calibri" w:hAnsi="Arial" w:cs="Arial"/>
          <w:b/>
          <w:sz w:val="28"/>
          <w:szCs w:val="28"/>
          <w:lang w:eastAsia="en-US"/>
        </w:rPr>
      </w:pPr>
      <w:r>
        <w:rPr>
          <w:rFonts w:ascii="Arial" w:eastAsia="Calibri" w:hAnsi="Arial" w:cs="Arial"/>
          <w:b/>
          <w:sz w:val="28"/>
          <w:szCs w:val="28"/>
          <w:lang w:eastAsia="en-US"/>
        </w:rPr>
        <w:t>MARIA DA GLORIA STRINGARI</w:t>
      </w:r>
    </w:p>
    <w:p w:rsidR="006724FA" w:rsidRPr="00044A62" w:rsidRDefault="006724FA" w:rsidP="00DB1601">
      <w:pPr>
        <w:spacing w:line="276" w:lineRule="auto"/>
        <w:jc w:val="center"/>
        <w:rPr>
          <w:rFonts w:ascii="Arial" w:eastAsia="Calibri" w:hAnsi="Arial" w:cs="Arial"/>
          <w:b/>
          <w:sz w:val="28"/>
          <w:szCs w:val="28"/>
          <w:lang w:eastAsia="en-US"/>
        </w:rPr>
      </w:pPr>
    </w:p>
    <w:p w:rsidR="00DB1601" w:rsidRPr="00044A62" w:rsidRDefault="00DB1601" w:rsidP="00DB1601">
      <w:pPr>
        <w:spacing w:line="276" w:lineRule="auto"/>
        <w:jc w:val="center"/>
        <w:rPr>
          <w:rFonts w:ascii="Arial" w:eastAsia="Calibri" w:hAnsi="Arial" w:cs="Arial"/>
          <w:sz w:val="28"/>
          <w:szCs w:val="28"/>
          <w:lang w:eastAsia="en-US"/>
        </w:rPr>
      </w:pPr>
    </w:p>
    <w:p w:rsidR="00DB1601" w:rsidRPr="00044A62" w:rsidRDefault="00DB1601" w:rsidP="00DB1601">
      <w:pPr>
        <w:spacing w:line="276" w:lineRule="auto"/>
        <w:jc w:val="center"/>
        <w:rPr>
          <w:rFonts w:ascii="Arial" w:hAnsi="Arial" w:cs="Arial"/>
          <w:b/>
          <w:bCs/>
          <w:kern w:val="28"/>
          <w:sz w:val="28"/>
          <w:szCs w:val="28"/>
          <w:lang w:eastAsia="en-US"/>
        </w:rPr>
      </w:pPr>
    </w:p>
    <w:p w:rsidR="00DB1601" w:rsidRPr="00044A62" w:rsidRDefault="00DB1601" w:rsidP="00DB1601">
      <w:pPr>
        <w:spacing w:line="276" w:lineRule="auto"/>
        <w:jc w:val="center"/>
        <w:rPr>
          <w:rFonts w:ascii="Arial" w:hAnsi="Arial" w:cs="Arial"/>
          <w:b/>
          <w:bCs/>
          <w:kern w:val="28"/>
          <w:sz w:val="28"/>
          <w:szCs w:val="28"/>
          <w:lang w:eastAsia="en-US"/>
        </w:rPr>
      </w:pPr>
    </w:p>
    <w:p w:rsidR="00DB1601" w:rsidRPr="00044A62" w:rsidRDefault="00DB1601" w:rsidP="00DB1601">
      <w:pPr>
        <w:spacing w:line="276" w:lineRule="auto"/>
        <w:jc w:val="center"/>
        <w:rPr>
          <w:rFonts w:ascii="Arial" w:hAnsi="Arial" w:cs="Arial"/>
          <w:b/>
          <w:bCs/>
          <w:kern w:val="28"/>
          <w:sz w:val="28"/>
          <w:szCs w:val="28"/>
          <w:lang w:eastAsia="en-US"/>
        </w:rPr>
      </w:pPr>
    </w:p>
    <w:p w:rsidR="00DB1601" w:rsidRPr="00044A62" w:rsidRDefault="00DB1601" w:rsidP="00DB1601">
      <w:pPr>
        <w:spacing w:line="276" w:lineRule="auto"/>
        <w:jc w:val="center"/>
        <w:rPr>
          <w:rFonts w:ascii="Arial" w:hAnsi="Arial" w:cs="Arial"/>
          <w:b/>
          <w:bCs/>
          <w:kern w:val="28"/>
          <w:sz w:val="28"/>
          <w:szCs w:val="28"/>
          <w:lang w:eastAsia="en-US"/>
        </w:rPr>
      </w:pPr>
    </w:p>
    <w:p w:rsidR="00DB1601" w:rsidRPr="00044A62" w:rsidRDefault="00DB1601" w:rsidP="00DB1601">
      <w:pPr>
        <w:spacing w:line="276" w:lineRule="auto"/>
        <w:rPr>
          <w:rFonts w:ascii="Arial" w:hAnsi="Arial" w:cs="Arial"/>
          <w:b/>
          <w:bCs/>
          <w:kern w:val="28"/>
          <w:sz w:val="28"/>
          <w:szCs w:val="28"/>
          <w:lang w:eastAsia="en-US"/>
        </w:rPr>
      </w:pPr>
    </w:p>
    <w:p w:rsidR="00DB1601" w:rsidRPr="00044A62" w:rsidRDefault="00DB1601" w:rsidP="00DB1601">
      <w:pPr>
        <w:spacing w:line="276" w:lineRule="auto"/>
        <w:jc w:val="center"/>
        <w:rPr>
          <w:rFonts w:ascii="Arial" w:hAnsi="Arial" w:cs="Arial"/>
          <w:b/>
          <w:bCs/>
          <w:kern w:val="28"/>
          <w:sz w:val="28"/>
          <w:szCs w:val="28"/>
          <w:lang w:eastAsia="en-US"/>
        </w:rPr>
      </w:pPr>
    </w:p>
    <w:p w:rsidR="00B3727F" w:rsidRPr="00044A62" w:rsidRDefault="008A1AA8" w:rsidP="002806CB">
      <w:pPr>
        <w:spacing w:line="276" w:lineRule="auto"/>
        <w:jc w:val="center"/>
        <w:rPr>
          <w:rFonts w:ascii="Arial" w:hAnsi="Arial" w:cs="Arial"/>
          <w:b/>
          <w:bCs/>
          <w:kern w:val="28"/>
          <w:lang w:eastAsia="en-US"/>
        </w:rPr>
        <w:sectPr w:rsidR="00B3727F" w:rsidRPr="00044A62" w:rsidSect="006724FA">
          <w:headerReference w:type="even" r:id="rId8"/>
          <w:headerReference w:type="default" r:id="rId9"/>
          <w:footerReference w:type="default" r:id="rId10"/>
          <w:headerReference w:type="first" r:id="rId11"/>
          <w:footerReference w:type="first" r:id="rId12"/>
          <w:pgSz w:w="11907" w:h="16840" w:code="9"/>
          <w:pgMar w:top="1701" w:right="1134" w:bottom="1418" w:left="1797" w:header="720" w:footer="720" w:gutter="0"/>
          <w:cols w:space="720"/>
          <w:titlePg/>
        </w:sectPr>
      </w:pPr>
      <w:r>
        <w:rPr>
          <w:rFonts w:ascii="Arial" w:hAnsi="Arial" w:cs="Arial"/>
          <w:b/>
          <w:bCs/>
          <w:kern w:val="28"/>
          <w:lang w:eastAsia="en-US"/>
        </w:rPr>
        <w:t>Outubro</w:t>
      </w:r>
      <w:r w:rsidR="0092412C" w:rsidRPr="00044A62">
        <w:rPr>
          <w:rFonts w:ascii="Arial" w:hAnsi="Arial" w:cs="Arial"/>
          <w:b/>
          <w:bCs/>
          <w:kern w:val="28"/>
          <w:lang w:eastAsia="en-US"/>
        </w:rPr>
        <w:t>/</w:t>
      </w:r>
      <w:r w:rsidR="00516BB0">
        <w:rPr>
          <w:rFonts w:ascii="Arial" w:hAnsi="Arial" w:cs="Arial"/>
          <w:b/>
          <w:bCs/>
          <w:kern w:val="28"/>
          <w:lang w:eastAsia="en-US"/>
        </w:rPr>
        <w:t>2017</w:t>
      </w:r>
    </w:p>
    <w:p w:rsidR="002E0092" w:rsidRPr="00044A62" w:rsidRDefault="002E0092" w:rsidP="00E607E2">
      <w:pPr>
        <w:pStyle w:val="Sumrio4"/>
      </w:pPr>
    </w:p>
    <w:p w:rsidR="002E0092" w:rsidRPr="00044A62" w:rsidRDefault="00312EC1" w:rsidP="00EC3C87">
      <w:pPr>
        <w:pStyle w:val="Sumrio4"/>
        <w:tabs>
          <w:tab w:val="clear" w:pos="9062"/>
          <w:tab w:val="left" w:pos="3015"/>
        </w:tabs>
      </w:pPr>
      <w:r w:rsidRPr="00044A62">
        <w:t>ÍNDICE</w:t>
      </w:r>
      <w:r w:rsidR="00EC3C87">
        <w:tab/>
      </w:r>
    </w:p>
    <w:p w:rsidR="00866E68" w:rsidRPr="00044A62" w:rsidRDefault="00866E68" w:rsidP="00866E68"/>
    <w:p w:rsidR="002E0092" w:rsidRPr="00044A62" w:rsidRDefault="00EC3C87" w:rsidP="00EC3C87">
      <w:pPr>
        <w:pStyle w:val="Sumrio4"/>
        <w:tabs>
          <w:tab w:val="clear" w:pos="1200"/>
          <w:tab w:val="clear" w:pos="9062"/>
          <w:tab w:val="left" w:pos="7155"/>
        </w:tabs>
      </w:pPr>
      <w:r>
        <w:tab/>
      </w:r>
    </w:p>
    <w:p w:rsidR="002D0946" w:rsidRPr="00044A62" w:rsidRDefault="000A348D" w:rsidP="00F75DD9">
      <w:pPr>
        <w:pStyle w:val="Sumrio1"/>
        <w:tabs>
          <w:tab w:val="right" w:leader="dot" w:pos="9062"/>
        </w:tabs>
        <w:spacing w:line="360" w:lineRule="auto"/>
        <w:rPr>
          <w:rFonts w:ascii="Arial" w:hAnsi="Arial" w:cs="Arial"/>
          <w:noProof/>
          <w:sz w:val="24"/>
          <w:szCs w:val="24"/>
        </w:rPr>
      </w:pPr>
      <w:r w:rsidRPr="000A348D">
        <w:rPr>
          <w:rFonts w:ascii="Arial" w:hAnsi="Arial" w:cs="Arial"/>
          <w:sz w:val="24"/>
          <w:szCs w:val="24"/>
          <w:highlight w:val="lightGray"/>
        </w:rPr>
        <w:fldChar w:fldCharType="begin"/>
      </w:r>
      <w:r w:rsidR="002E0092" w:rsidRPr="00044A62">
        <w:rPr>
          <w:rFonts w:ascii="Arial" w:hAnsi="Arial" w:cs="Arial"/>
          <w:sz w:val="24"/>
          <w:szCs w:val="24"/>
          <w:highlight w:val="lightGray"/>
        </w:rPr>
        <w:instrText xml:space="preserve"> TOC \o "1-4" \h \z \u </w:instrText>
      </w:r>
      <w:r w:rsidRPr="000A348D">
        <w:rPr>
          <w:rFonts w:ascii="Arial" w:hAnsi="Arial" w:cs="Arial"/>
          <w:sz w:val="24"/>
          <w:szCs w:val="24"/>
          <w:highlight w:val="lightGray"/>
        </w:rPr>
        <w:fldChar w:fldCharType="separate"/>
      </w:r>
      <w:r w:rsidR="00CE2707" w:rsidRPr="00044A62">
        <w:rPr>
          <w:rFonts w:ascii="Arial" w:hAnsi="Arial" w:cs="Arial"/>
          <w:sz w:val="24"/>
          <w:szCs w:val="24"/>
        </w:rPr>
        <w:t xml:space="preserve">A - </w:t>
      </w:r>
      <w:r w:rsidR="00DC172F" w:rsidRPr="00044A62">
        <w:rPr>
          <w:rFonts w:ascii="Arial" w:hAnsi="Arial" w:cs="Arial"/>
          <w:sz w:val="24"/>
          <w:szCs w:val="24"/>
        </w:rPr>
        <w:t>INTRODUÇÃO..</w:t>
      </w:r>
      <w:r w:rsidR="00670E75" w:rsidRPr="00044A62">
        <w:rPr>
          <w:rFonts w:ascii="Arial" w:hAnsi="Arial" w:cs="Arial"/>
          <w:sz w:val="24"/>
          <w:szCs w:val="24"/>
        </w:rPr>
        <w:t>......................................................................</w:t>
      </w:r>
      <w:r w:rsidR="00AF2281" w:rsidRPr="00044A62">
        <w:rPr>
          <w:rFonts w:ascii="Arial" w:hAnsi="Arial" w:cs="Arial"/>
          <w:sz w:val="24"/>
          <w:szCs w:val="24"/>
        </w:rPr>
        <w:t>................................</w:t>
      </w:r>
      <w:r w:rsidR="009D1BDB">
        <w:rPr>
          <w:rFonts w:ascii="Arial" w:hAnsi="Arial" w:cs="Arial"/>
          <w:sz w:val="24"/>
          <w:szCs w:val="24"/>
        </w:rPr>
        <w:t>3</w:t>
      </w:r>
    </w:p>
    <w:p w:rsidR="002D0946" w:rsidRPr="00044A62" w:rsidRDefault="002D0946" w:rsidP="00F75DD9">
      <w:pPr>
        <w:pStyle w:val="Sumrio1"/>
        <w:tabs>
          <w:tab w:val="right" w:leader="dot" w:pos="9062"/>
        </w:tabs>
        <w:spacing w:line="360" w:lineRule="auto"/>
        <w:rPr>
          <w:rStyle w:val="Hyperlink"/>
          <w:rFonts w:ascii="Arial" w:hAnsi="Arial" w:cs="Arial"/>
          <w:noProof/>
          <w:color w:val="auto"/>
          <w:sz w:val="24"/>
          <w:szCs w:val="24"/>
        </w:rPr>
      </w:pPr>
    </w:p>
    <w:p w:rsidR="002D0946" w:rsidRPr="00044A62" w:rsidRDefault="00670E75" w:rsidP="00F75DD9">
      <w:pPr>
        <w:pStyle w:val="Sumrio1"/>
        <w:tabs>
          <w:tab w:val="right" w:leader="dot" w:pos="9062"/>
        </w:tabs>
        <w:spacing w:line="360" w:lineRule="auto"/>
        <w:rPr>
          <w:rFonts w:ascii="Arial" w:hAnsi="Arial" w:cs="Arial"/>
          <w:noProof/>
          <w:sz w:val="24"/>
          <w:szCs w:val="24"/>
        </w:rPr>
      </w:pPr>
      <w:r w:rsidRPr="00044A62">
        <w:rPr>
          <w:rFonts w:ascii="Arial" w:hAnsi="Arial" w:cs="Arial"/>
          <w:noProof/>
          <w:sz w:val="24"/>
          <w:szCs w:val="24"/>
        </w:rPr>
        <w:t>B - DISPOSIÇÕES GERAIS ........................................................</w:t>
      </w:r>
      <w:r w:rsidR="00F75DD9" w:rsidRPr="00044A62">
        <w:rPr>
          <w:rFonts w:ascii="Arial" w:hAnsi="Arial" w:cs="Arial"/>
          <w:noProof/>
          <w:sz w:val="24"/>
          <w:szCs w:val="24"/>
        </w:rPr>
        <w:t>................................</w:t>
      </w:r>
      <w:r w:rsidRPr="00044A62">
        <w:rPr>
          <w:rFonts w:ascii="Arial" w:hAnsi="Arial" w:cs="Arial"/>
          <w:noProof/>
          <w:sz w:val="24"/>
          <w:szCs w:val="24"/>
        </w:rPr>
        <w:t xml:space="preserve">6 </w:t>
      </w:r>
    </w:p>
    <w:p w:rsidR="002D0946" w:rsidRPr="00044A62" w:rsidRDefault="002D0946" w:rsidP="00F75DD9">
      <w:pPr>
        <w:pStyle w:val="Sumrio1"/>
        <w:tabs>
          <w:tab w:val="right" w:leader="dot" w:pos="9062"/>
        </w:tabs>
        <w:spacing w:line="360" w:lineRule="auto"/>
        <w:rPr>
          <w:rStyle w:val="Hyperlink"/>
          <w:rFonts w:ascii="Arial" w:hAnsi="Arial" w:cs="Arial"/>
          <w:noProof/>
          <w:color w:val="auto"/>
          <w:sz w:val="24"/>
          <w:szCs w:val="24"/>
        </w:rPr>
      </w:pPr>
    </w:p>
    <w:p w:rsidR="002D0946" w:rsidRPr="00044A62" w:rsidRDefault="000A348D" w:rsidP="00F75DD9">
      <w:pPr>
        <w:pStyle w:val="Sumrio1"/>
        <w:tabs>
          <w:tab w:val="right" w:leader="dot" w:pos="9062"/>
        </w:tabs>
        <w:spacing w:line="360" w:lineRule="auto"/>
        <w:rPr>
          <w:rStyle w:val="Hyperlink"/>
          <w:rFonts w:ascii="Arial" w:hAnsi="Arial" w:cs="Arial"/>
          <w:noProof/>
          <w:color w:val="auto"/>
          <w:sz w:val="24"/>
          <w:szCs w:val="24"/>
          <w:u w:val="none"/>
        </w:rPr>
      </w:pPr>
      <w:hyperlink w:anchor="_Toc176231962" w:history="1">
        <w:r w:rsidR="002D0946" w:rsidRPr="00044A62">
          <w:rPr>
            <w:rStyle w:val="Hyperlink"/>
            <w:rFonts w:ascii="Arial" w:hAnsi="Arial" w:cs="Arial"/>
            <w:bCs/>
            <w:noProof/>
            <w:color w:val="auto"/>
            <w:sz w:val="24"/>
            <w:szCs w:val="24"/>
          </w:rPr>
          <w:t>C - MEMORIAL DESCRITIVO</w:t>
        </w:r>
        <w:r w:rsidR="002D0946" w:rsidRPr="00044A62">
          <w:rPr>
            <w:rFonts w:ascii="Arial" w:hAnsi="Arial" w:cs="Arial"/>
            <w:noProof/>
            <w:webHidden/>
            <w:sz w:val="24"/>
            <w:szCs w:val="24"/>
          </w:rPr>
          <w:tab/>
        </w:r>
        <w:r w:rsidR="009D1BDB">
          <w:rPr>
            <w:rFonts w:ascii="Arial" w:hAnsi="Arial" w:cs="Arial"/>
            <w:noProof/>
            <w:webHidden/>
            <w:sz w:val="24"/>
            <w:szCs w:val="24"/>
          </w:rPr>
          <w:t>.................................................</w:t>
        </w:r>
        <w:r w:rsidRPr="00044A62">
          <w:rPr>
            <w:rFonts w:ascii="Arial" w:hAnsi="Arial" w:cs="Arial"/>
            <w:noProof/>
            <w:webHidden/>
            <w:sz w:val="24"/>
            <w:szCs w:val="24"/>
          </w:rPr>
          <w:fldChar w:fldCharType="begin"/>
        </w:r>
        <w:r w:rsidR="002D0946" w:rsidRPr="00044A62">
          <w:rPr>
            <w:rFonts w:ascii="Arial" w:hAnsi="Arial" w:cs="Arial"/>
            <w:noProof/>
            <w:webHidden/>
            <w:sz w:val="24"/>
            <w:szCs w:val="24"/>
          </w:rPr>
          <w:instrText xml:space="preserve"> PAGEREF _Toc176231962 \h </w:instrText>
        </w:r>
        <w:r w:rsidRPr="00044A62">
          <w:rPr>
            <w:rFonts w:ascii="Arial" w:hAnsi="Arial" w:cs="Arial"/>
            <w:noProof/>
            <w:webHidden/>
            <w:sz w:val="24"/>
            <w:szCs w:val="24"/>
          </w:rPr>
        </w:r>
        <w:r w:rsidRPr="00044A62">
          <w:rPr>
            <w:rFonts w:ascii="Arial" w:hAnsi="Arial" w:cs="Arial"/>
            <w:noProof/>
            <w:webHidden/>
            <w:sz w:val="24"/>
            <w:szCs w:val="24"/>
          </w:rPr>
          <w:fldChar w:fldCharType="separate"/>
        </w:r>
        <w:r w:rsidR="00AF5FCF">
          <w:rPr>
            <w:rFonts w:ascii="Arial" w:hAnsi="Arial" w:cs="Arial"/>
            <w:noProof/>
            <w:webHidden/>
            <w:sz w:val="24"/>
            <w:szCs w:val="24"/>
          </w:rPr>
          <w:t>10</w:t>
        </w:r>
        <w:r w:rsidRPr="00044A62">
          <w:rPr>
            <w:rFonts w:ascii="Arial" w:hAnsi="Arial" w:cs="Arial"/>
            <w:noProof/>
            <w:webHidden/>
            <w:sz w:val="24"/>
            <w:szCs w:val="24"/>
          </w:rPr>
          <w:fldChar w:fldCharType="end"/>
        </w:r>
      </w:hyperlink>
    </w:p>
    <w:p w:rsidR="00DC172F" w:rsidRDefault="00DC172F" w:rsidP="00DC172F"/>
    <w:p w:rsidR="004A59DF" w:rsidRDefault="004A59DF" w:rsidP="00DC172F"/>
    <w:p w:rsidR="004A59DF" w:rsidRDefault="004A59DF" w:rsidP="00DC172F"/>
    <w:p w:rsidR="004A59DF" w:rsidRDefault="004A59DF" w:rsidP="00DC172F"/>
    <w:p w:rsidR="004A59DF" w:rsidRDefault="004A59DF" w:rsidP="00DC172F"/>
    <w:p w:rsidR="004A59DF" w:rsidRDefault="004A59DF" w:rsidP="00DC172F"/>
    <w:p w:rsidR="004A59DF" w:rsidRPr="00044A62" w:rsidRDefault="004A59DF" w:rsidP="00DC172F"/>
    <w:p w:rsidR="00DC172F" w:rsidRPr="00044A62" w:rsidRDefault="00DC172F" w:rsidP="00DC172F">
      <w:pPr>
        <w:tabs>
          <w:tab w:val="right" w:leader="dot" w:pos="9062"/>
        </w:tabs>
        <w:ind w:left="567"/>
        <w:rPr>
          <w:rFonts w:ascii="Arial" w:hAnsi="Arial" w:cs="Arial"/>
          <w:b/>
          <w:sz w:val="28"/>
          <w:szCs w:val="28"/>
        </w:rPr>
      </w:pPr>
    </w:p>
    <w:p w:rsidR="002D0946" w:rsidRPr="00044A62" w:rsidRDefault="002D0946" w:rsidP="00F75DD9">
      <w:pPr>
        <w:pStyle w:val="Sumrio4"/>
        <w:rPr>
          <w:rStyle w:val="Hyperlink"/>
          <w:color w:val="auto"/>
        </w:rPr>
      </w:pPr>
    </w:p>
    <w:p w:rsidR="00270DC0" w:rsidRDefault="00270DC0" w:rsidP="00F75DD9">
      <w:pPr>
        <w:pStyle w:val="Sumrio4"/>
      </w:pPr>
      <w:r>
        <w:t>1.     SERVIÇOS INICIAIS.................................................................................1</w:t>
      </w:r>
      <w:r w:rsidR="009D1BDB">
        <w:t>0</w:t>
      </w:r>
    </w:p>
    <w:p w:rsidR="002D0946" w:rsidRPr="00044A62" w:rsidRDefault="000A348D" w:rsidP="00F75DD9">
      <w:pPr>
        <w:pStyle w:val="Sumrio4"/>
      </w:pPr>
      <w:hyperlink w:anchor="_Toc176231964" w:history="1">
        <w:r w:rsidR="004A59DF">
          <w:rPr>
            <w:rStyle w:val="Hyperlink"/>
            <w:color w:val="auto"/>
            <w:u w:val="none"/>
          </w:rPr>
          <w:t>3</w:t>
        </w:r>
        <w:r w:rsidR="0068502D" w:rsidRPr="00044A62">
          <w:rPr>
            <w:rStyle w:val="Hyperlink"/>
            <w:color w:val="auto"/>
            <w:u w:val="none"/>
          </w:rPr>
          <w:t>.</w:t>
        </w:r>
      </w:hyperlink>
      <w:r w:rsidR="004A59DF">
        <w:rPr>
          <w:rStyle w:val="Hyperlink"/>
          <w:color w:val="auto"/>
          <w:u w:val="none"/>
        </w:rPr>
        <w:t xml:space="preserve">      MOVIMENTO DE TERRA...</w:t>
      </w:r>
      <w:r w:rsidR="00277899" w:rsidRPr="00044A62">
        <w:rPr>
          <w:rStyle w:val="Hyperlink"/>
          <w:color w:val="auto"/>
          <w:u w:val="none"/>
        </w:rPr>
        <w:t>.........</w:t>
      </w:r>
      <w:r w:rsidR="0068502D" w:rsidRPr="00044A62">
        <w:rPr>
          <w:rStyle w:val="Hyperlink"/>
          <w:color w:val="auto"/>
          <w:u w:val="none"/>
        </w:rPr>
        <w:t>...........................................................</w:t>
      </w:r>
      <w:r w:rsidR="002948AC" w:rsidRPr="00044A62">
        <w:rPr>
          <w:rStyle w:val="Hyperlink"/>
          <w:color w:val="auto"/>
          <w:u w:val="none"/>
        </w:rPr>
        <w:t>.1</w:t>
      </w:r>
      <w:r w:rsidR="009D1BDB">
        <w:rPr>
          <w:rStyle w:val="Hyperlink"/>
          <w:color w:val="auto"/>
          <w:u w:val="none"/>
        </w:rPr>
        <w:t>2</w:t>
      </w:r>
    </w:p>
    <w:p w:rsidR="002D0946" w:rsidRPr="00044A62" w:rsidRDefault="004A59DF" w:rsidP="00F75DD9">
      <w:pPr>
        <w:pStyle w:val="Sumrio4"/>
      </w:pPr>
      <w:r>
        <w:t>4.      PAVIMENTAÇÃO........</w:t>
      </w:r>
      <w:r w:rsidR="00277899" w:rsidRPr="00044A62">
        <w:t>...</w:t>
      </w:r>
      <w:r w:rsidR="002948AC" w:rsidRPr="00044A62">
        <w:rPr>
          <w:rStyle w:val="Hyperlink"/>
          <w:color w:val="auto"/>
          <w:u w:val="none"/>
        </w:rPr>
        <w:t>.............................................................</w:t>
      </w:r>
      <w:r>
        <w:rPr>
          <w:rStyle w:val="Hyperlink"/>
          <w:color w:val="auto"/>
          <w:u w:val="none"/>
        </w:rPr>
        <w:t>.....</w:t>
      </w:r>
      <w:r w:rsidR="002948AC" w:rsidRPr="00044A62">
        <w:rPr>
          <w:rStyle w:val="Hyperlink"/>
          <w:color w:val="auto"/>
          <w:u w:val="none"/>
        </w:rPr>
        <w:t>........1</w:t>
      </w:r>
      <w:r w:rsidR="009D1BDB">
        <w:rPr>
          <w:rStyle w:val="Hyperlink"/>
          <w:color w:val="auto"/>
          <w:u w:val="none"/>
        </w:rPr>
        <w:t>3</w:t>
      </w:r>
    </w:p>
    <w:p w:rsidR="002D0946" w:rsidRPr="00044A62" w:rsidRDefault="002948AC" w:rsidP="00F75DD9">
      <w:pPr>
        <w:pStyle w:val="Sumrio4"/>
      </w:pPr>
      <w:r w:rsidRPr="00044A62">
        <w:t xml:space="preserve">4.      </w:t>
      </w:r>
      <w:r w:rsidR="004A59DF">
        <w:t>PINTURA.................</w:t>
      </w:r>
      <w:r w:rsidR="00277899" w:rsidRPr="00044A62">
        <w:t>..........</w:t>
      </w:r>
      <w:r w:rsidRPr="00044A62">
        <w:t>.......................................................................1</w:t>
      </w:r>
      <w:r w:rsidR="009D1BDB">
        <w:t>9</w:t>
      </w:r>
    </w:p>
    <w:p w:rsidR="00D17D4A" w:rsidRPr="00044A62" w:rsidRDefault="000A348D" w:rsidP="00F75DD9">
      <w:pPr>
        <w:pStyle w:val="Sumrio4"/>
      </w:pPr>
      <w:hyperlink w:anchor="_Toc176231968" w:history="1">
        <w:r w:rsidR="002948AC" w:rsidRPr="00044A62">
          <w:rPr>
            <w:rStyle w:val="Hyperlink"/>
            <w:color w:val="auto"/>
          </w:rPr>
          <w:t>5.</w:t>
        </w:r>
        <w:r w:rsidR="00D17D4A" w:rsidRPr="00044A62">
          <w:rPr>
            <w:rStyle w:val="Hyperlink"/>
            <w:color w:val="auto"/>
          </w:rPr>
          <w:t xml:space="preserve">      </w:t>
        </w:r>
        <w:r w:rsidR="004A59DF">
          <w:rPr>
            <w:rStyle w:val="Hyperlink"/>
            <w:color w:val="auto"/>
          </w:rPr>
          <w:t>INSTALAÇÕES HIDRÁULICAS</w:t>
        </w:r>
        <w:r w:rsidR="00D17D4A" w:rsidRPr="00044A62">
          <w:rPr>
            <w:rStyle w:val="Hyperlink"/>
            <w:color w:val="auto"/>
          </w:rPr>
          <w:t>.</w:t>
        </w:r>
        <w:r w:rsidR="004A59DF">
          <w:rPr>
            <w:rStyle w:val="Hyperlink"/>
            <w:color w:val="auto"/>
          </w:rPr>
          <w:t>....</w:t>
        </w:r>
        <w:r w:rsidR="00D17D4A" w:rsidRPr="00044A62">
          <w:rPr>
            <w:rStyle w:val="Hyperlink"/>
            <w:color w:val="auto"/>
          </w:rPr>
          <w:t>......................................</w:t>
        </w:r>
      </w:hyperlink>
      <w:r w:rsidR="009D3060" w:rsidRPr="00044A62">
        <w:rPr>
          <w:rStyle w:val="Hyperlink"/>
          <w:color w:val="auto"/>
          <w:u w:val="none"/>
        </w:rPr>
        <w:t>...................</w:t>
      </w:r>
      <w:r w:rsidR="00021F7C">
        <w:rPr>
          <w:rStyle w:val="Hyperlink"/>
          <w:color w:val="auto"/>
          <w:u w:val="none"/>
        </w:rPr>
        <w:t>.</w:t>
      </w:r>
      <w:r w:rsidR="009D1BDB">
        <w:rPr>
          <w:rStyle w:val="Hyperlink"/>
          <w:color w:val="auto"/>
          <w:u w:val="none"/>
        </w:rPr>
        <w:t>2</w:t>
      </w:r>
      <w:r w:rsidR="003D4432">
        <w:rPr>
          <w:rStyle w:val="Hyperlink"/>
          <w:color w:val="auto"/>
          <w:u w:val="none"/>
        </w:rPr>
        <w:t>1</w:t>
      </w:r>
    </w:p>
    <w:p w:rsidR="002D0946" w:rsidRPr="00044A62" w:rsidRDefault="000A348D" w:rsidP="009D1BDB">
      <w:pPr>
        <w:pStyle w:val="Sumrio4"/>
      </w:pPr>
      <w:hyperlink w:anchor="_Toc176231969" w:history="1">
        <w:r w:rsidR="00D17D4A" w:rsidRPr="00044A62">
          <w:rPr>
            <w:rStyle w:val="Hyperlink"/>
            <w:color w:val="auto"/>
          </w:rPr>
          <w:t xml:space="preserve">6.      </w:t>
        </w:r>
        <w:r w:rsidR="004A59DF">
          <w:rPr>
            <w:rStyle w:val="Hyperlink"/>
            <w:color w:val="auto"/>
          </w:rPr>
          <w:t>SERVIÇOS COMPLEMENTARES..</w:t>
        </w:r>
        <w:r w:rsidR="00D17D4A" w:rsidRPr="00044A62">
          <w:rPr>
            <w:rStyle w:val="Hyperlink"/>
            <w:color w:val="auto"/>
          </w:rPr>
          <w:t>.........................................................</w:t>
        </w:r>
        <w:r w:rsidR="009D1BDB">
          <w:rPr>
            <w:rStyle w:val="Hyperlink"/>
            <w:color w:val="auto"/>
          </w:rPr>
          <w:t>22</w:t>
        </w:r>
      </w:hyperlink>
    </w:p>
    <w:p w:rsidR="002D0946" w:rsidRPr="00044A62" w:rsidRDefault="002D0946" w:rsidP="00F75DD9">
      <w:pPr>
        <w:pStyle w:val="Sumrio4"/>
      </w:pPr>
    </w:p>
    <w:p w:rsidR="00D17D4A" w:rsidRPr="00044A62" w:rsidRDefault="00D17D4A" w:rsidP="00F75DD9">
      <w:pPr>
        <w:pStyle w:val="Sumrio4"/>
      </w:pPr>
    </w:p>
    <w:p w:rsidR="00F207DD" w:rsidRPr="00044A62" w:rsidRDefault="00F207DD" w:rsidP="00E607E2">
      <w:pPr>
        <w:tabs>
          <w:tab w:val="right" w:leader="dot" w:pos="9062"/>
        </w:tabs>
      </w:pPr>
    </w:p>
    <w:p w:rsidR="00F207DD" w:rsidRPr="00044A62" w:rsidRDefault="00F207DD" w:rsidP="00E607E2">
      <w:pPr>
        <w:tabs>
          <w:tab w:val="right" w:leader="dot" w:pos="9062"/>
        </w:tabs>
      </w:pPr>
    </w:p>
    <w:p w:rsidR="00DC172F" w:rsidRPr="00044A62" w:rsidRDefault="00DC172F" w:rsidP="00E607E2">
      <w:pPr>
        <w:tabs>
          <w:tab w:val="right" w:leader="dot" w:pos="9062"/>
        </w:tabs>
        <w:ind w:left="567"/>
        <w:rPr>
          <w:rFonts w:ascii="Arial" w:hAnsi="Arial" w:cs="Arial"/>
          <w:b/>
          <w:sz w:val="28"/>
          <w:szCs w:val="28"/>
        </w:rPr>
      </w:pPr>
    </w:p>
    <w:p w:rsidR="00B73A2A" w:rsidRPr="00044A62" w:rsidRDefault="00B73A2A" w:rsidP="00E607E2">
      <w:pPr>
        <w:tabs>
          <w:tab w:val="right" w:leader="dot" w:pos="9062"/>
        </w:tabs>
      </w:pPr>
    </w:p>
    <w:p w:rsidR="0049096D" w:rsidRPr="00044A62" w:rsidRDefault="000A348D" w:rsidP="004A59DF">
      <w:pPr>
        <w:pStyle w:val="Sumrio4"/>
      </w:pPr>
      <w:r w:rsidRPr="00044A62">
        <w:rPr>
          <w:b/>
          <w:highlight w:val="lightGray"/>
        </w:rPr>
        <w:fldChar w:fldCharType="end"/>
      </w:r>
      <w:bookmarkStart w:id="0" w:name="_Toc176231960"/>
    </w:p>
    <w:p w:rsidR="00CE2707" w:rsidRPr="00044A62" w:rsidRDefault="00CE2707" w:rsidP="00CE2707"/>
    <w:p w:rsidR="00746854" w:rsidRPr="00044A62" w:rsidRDefault="00746854" w:rsidP="00746854"/>
    <w:p w:rsidR="005E7779" w:rsidRPr="00044A62" w:rsidRDefault="005E7779" w:rsidP="00746854"/>
    <w:p w:rsidR="005E7779" w:rsidRPr="00044A62" w:rsidRDefault="005E7779" w:rsidP="00746854"/>
    <w:p w:rsidR="005E7779" w:rsidRPr="00044A62" w:rsidRDefault="005E7779" w:rsidP="00746854"/>
    <w:p w:rsidR="005E7779" w:rsidRPr="00044A62" w:rsidRDefault="005E7779" w:rsidP="00746854"/>
    <w:p w:rsidR="005E7779" w:rsidRPr="00044A62" w:rsidRDefault="005E7779" w:rsidP="00746854"/>
    <w:p w:rsidR="00B3727F" w:rsidRPr="00044A62" w:rsidRDefault="002D0946" w:rsidP="0094335E">
      <w:pPr>
        <w:pStyle w:val="Ttulo1"/>
        <w:spacing w:line="360" w:lineRule="auto"/>
        <w:jc w:val="center"/>
        <w:rPr>
          <w:rFonts w:cs="Arial"/>
          <w:b w:val="0"/>
          <w:color w:val="auto"/>
        </w:rPr>
      </w:pPr>
      <w:r w:rsidRPr="00044A62">
        <w:rPr>
          <w:rFonts w:cs="Arial"/>
          <w:b w:val="0"/>
          <w:color w:val="auto"/>
        </w:rPr>
        <w:lastRenderedPageBreak/>
        <w:t xml:space="preserve"> - </w:t>
      </w:r>
      <w:r w:rsidR="00B3727F" w:rsidRPr="00044A62">
        <w:rPr>
          <w:rFonts w:cs="Arial"/>
          <w:b w:val="0"/>
          <w:color w:val="auto"/>
        </w:rPr>
        <w:t>INTRODUÇÃO</w:t>
      </w:r>
      <w:bookmarkEnd w:id="0"/>
    </w:p>
    <w:p w:rsidR="00B3727F" w:rsidRPr="00044A62" w:rsidRDefault="00B3727F" w:rsidP="008C2EC4">
      <w:pPr>
        <w:spacing w:before="120" w:after="120"/>
        <w:rPr>
          <w:rFonts w:ascii="Arial" w:hAnsi="Arial" w:cs="Arial"/>
          <w:sz w:val="28"/>
        </w:rPr>
      </w:pPr>
      <w:r w:rsidRPr="00044A62">
        <w:rPr>
          <w:rFonts w:ascii="Arial" w:hAnsi="Arial" w:cs="Arial"/>
          <w:sz w:val="28"/>
        </w:rPr>
        <w:t>OBJETO</w:t>
      </w:r>
    </w:p>
    <w:p w:rsidR="00A4340B" w:rsidRPr="00044A62" w:rsidRDefault="00B3727F" w:rsidP="006724FA">
      <w:pPr>
        <w:spacing w:before="120" w:after="120"/>
        <w:jc w:val="both"/>
        <w:rPr>
          <w:rFonts w:ascii="Arial" w:hAnsi="Arial" w:cs="Arial"/>
          <w:sz w:val="22"/>
          <w:szCs w:val="22"/>
        </w:rPr>
      </w:pPr>
      <w:r w:rsidRPr="00044A62">
        <w:rPr>
          <w:rFonts w:ascii="Arial" w:hAnsi="Arial" w:cs="Arial"/>
          <w:sz w:val="22"/>
          <w:szCs w:val="22"/>
        </w:rPr>
        <w:t xml:space="preserve">O presente Memorial Descritivo é parte integrante do projeto </w:t>
      </w:r>
      <w:r w:rsidR="00DC172F" w:rsidRPr="00044A62">
        <w:rPr>
          <w:rFonts w:ascii="Arial" w:hAnsi="Arial" w:cs="Arial"/>
          <w:sz w:val="22"/>
          <w:szCs w:val="22"/>
        </w:rPr>
        <w:t xml:space="preserve">básico </w:t>
      </w:r>
      <w:r w:rsidRPr="00044A62">
        <w:rPr>
          <w:rFonts w:ascii="Arial" w:hAnsi="Arial" w:cs="Arial"/>
          <w:sz w:val="22"/>
          <w:szCs w:val="22"/>
        </w:rPr>
        <w:t>refe</w:t>
      </w:r>
      <w:r w:rsidR="00DC172F" w:rsidRPr="00044A62">
        <w:rPr>
          <w:rFonts w:ascii="Arial" w:hAnsi="Arial" w:cs="Arial"/>
          <w:sz w:val="22"/>
          <w:szCs w:val="22"/>
        </w:rPr>
        <w:t>rent</w:t>
      </w:r>
      <w:r w:rsidR="004A59DF">
        <w:rPr>
          <w:rFonts w:ascii="Arial" w:hAnsi="Arial" w:cs="Arial"/>
          <w:sz w:val="22"/>
          <w:szCs w:val="22"/>
        </w:rPr>
        <w:t xml:space="preserve">e ao objeto: Reforma </w:t>
      </w:r>
      <w:r w:rsidR="00DC172F" w:rsidRPr="00044A62">
        <w:rPr>
          <w:rFonts w:ascii="Arial" w:hAnsi="Arial" w:cs="Arial"/>
          <w:sz w:val="22"/>
          <w:szCs w:val="22"/>
        </w:rPr>
        <w:t>do Centro de Educaçã</w:t>
      </w:r>
      <w:r w:rsidR="004A59DF">
        <w:rPr>
          <w:rFonts w:ascii="Arial" w:hAnsi="Arial" w:cs="Arial"/>
          <w:sz w:val="22"/>
          <w:szCs w:val="22"/>
        </w:rPr>
        <w:t xml:space="preserve">o Infantil Maria da Glória </w:t>
      </w:r>
      <w:proofErr w:type="spellStart"/>
      <w:r w:rsidR="004A59DF">
        <w:rPr>
          <w:rFonts w:ascii="Arial" w:hAnsi="Arial" w:cs="Arial"/>
          <w:sz w:val="22"/>
          <w:szCs w:val="22"/>
        </w:rPr>
        <w:t>Strigari</w:t>
      </w:r>
      <w:proofErr w:type="spellEnd"/>
      <w:r w:rsidR="00794116" w:rsidRPr="00044A62">
        <w:rPr>
          <w:rFonts w:ascii="Arial" w:hAnsi="Arial" w:cs="Arial"/>
          <w:sz w:val="22"/>
          <w:szCs w:val="22"/>
        </w:rPr>
        <w:t>,</w:t>
      </w:r>
      <w:r w:rsidR="000F0E03">
        <w:rPr>
          <w:rFonts w:ascii="Arial" w:hAnsi="Arial" w:cs="Arial"/>
          <w:sz w:val="22"/>
          <w:szCs w:val="22"/>
        </w:rPr>
        <w:t xml:space="preserve"> localizado na Rua Rui Francisca Casas Ramos, n° 78, Espinheiros</w:t>
      </w:r>
      <w:r w:rsidR="00DC172F" w:rsidRPr="00044A62">
        <w:rPr>
          <w:rFonts w:ascii="Arial" w:hAnsi="Arial" w:cs="Arial"/>
          <w:sz w:val="22"/>
          <w:szCs w:val="22"/>
        </w:rPr>
        <w:t>, Itajaí/SC</w:t>
      </w:r>
      <w:r w:rsidR="00A4340B" w:rsidRPr="00044A62">
        <w:rPr>
          <w:rFonts w:ascii="Arial" w:hAnsi="Arial" w:cs="Arial"/>
          <w:sz w:val="22"/>
          <w:szCs w:val="22"/>
        </w:rPr>
        <w:t>.</w:t>
      </w:r>
    </w:p>
    <w:p w:rsidR="005E7779" w:rsidRPr="00044A62" w:rsidRDefault="005E7779" w:rsidP="00DA29F2">
      <w:pPr>
        <w:spacing w:before="120" w:after="120"/>
        <w:jc w:val="both"/>
        <w:rPr>
          <w:rFonts w:ascii="Arial" w:hAnsi="Arial" w:cs="Arial"/>
          <w:sz w:val="22"/>
          <w:szCs w:val="22"/>
        </w:rPr>
      </w:pPr>
    </w:p>
    <w:tbl>
      <w:tblPr>
        <w:tblW w:w="0" w:type="auto"/>
        <w:jc w:val="center"/>
        <w:tblInd w:w="-1790" w:type="dxa"/>
        <w:tblBorders>
          <w:insideH w:val="single" w:sz="18" w:space="0" w:color="FFFFFF"/>
          <w:insideV w:val="single" w:sz="18" w:space="0" w:color="FFFFFF"/>
        </w:tblBorders>
        <w:tblLook w:val="04A0"/>
      </w:tblPr>
      <w:tblGrid>
        <w:gridCol w:w="4766"/>
        <w:gridCol w:w="2516"/>
      </w:tblGrid>
      <w:tr w:rsidR="00DA29F2" w:rsidRPr="00044A62" w:rsidTr="008A2699">
        <w:trPr>
          <w:trHeight w:val="399"/>
          <w:jc w:val="center"/>
        </w:trPr>
        <w:tc>
          <w:tcPr>
            <w:tcW w:w="7282" w:type="dxa"/>
            <w:gridSpan w:val="2"/>
            <w:shd w:val="pct20" w:color="000000" w:fill="FFFFFF"/>
          </w:tcPr>
          <w:p w:rsidR="00DA29F2" w:rsidRPr="00044A62" w:rsidRDefault="00DA29F2" w:rsidP="00627522">
            <w:pPr>
              <w:spacing w:before="120" w:after="120"/>
              <w:jc w:val="center"/>
              <w:rPr>
                <w:rFonts w:ascii="Arial" w:hAnsi="Arial" w:cs="Arial"/>
                <w:b/>
                <w:bCs/>
              </w:rPr>
            </w:pPr>
            <w:r w:rsidRPr="00044A62">
              <w:rPr>
                <w:rFonts w:ascii="Arial" w:hAnsi="Arial" w:cs="Arial"/>
                <w:b/>
                <w:bCs/>
              </w:rPr>
              <w:t>QUADRO DE ÁREAS</w:t>
            </w:r>
          </w:p>
        </w:tc>
      </w:tr>
      <w:tr w:rsidR="00DA29F2" w:rsidRPr="00044A62" w:rsidTr="008A2699">
        <w:trPr>
          <w:trHeight w:val="449"/>
          <w:jc w:val="center"/>
        </w:trPr>
        <w:tc>
          <w:tcPr>
            <w:tcW w:w="4766" w:type="dxa"/>
            <w:shd w:val="pct5" w:color="000000" w:fill="FFFFFF"/>
          </w:tcPr>
          <w:p w:rsidR="00DA29F2" w:rsidRPr="00044A62" w:rsidRDefault="00E76192" w:rsidP="00627522">
            <w:pPr>
              <w:spacing w:before="120" w:after="120"/>
              <w:jc w:val="both"/>
              <w:rPr>
                <w:rFonts w:ascii="Arial" w:hAnsi="Arial" w:cs="Arial"/>
              </w:rPr>
            </w:pPr>
            <w:r>
              <w:rPr>
                <w:rFonts w:ascii="Arial" w:hAnsi="Arial" w:cs="Arial"/>
              </w:rPr>
              <w:t>Área do T</w:t>
            </w:r>
            <w:r w:rsidR="00DA29F2" w:rsidRPr="00044A62">
              <w:rPr>
                <w:rFonts w:ascii="Arial" w:hAnsi="Arial" w:cs="Arial"/>
              </w:rPr>
              <w:t>erreno</w:t>
            </w:r>
          </w:p>
        </w:tc>
        <w:tc>
          <w:tcPr>
            <w:tcW w:w="2516" w:type="dxa"/>
            <w:shd w:val="pct5" w:color="000000" w:fill="FFFFFF"/>
          </w:tcPr>
          <w:p w:rsidR="00DA29F2" w:rsidRPr="00044A62" w:rsidRDefault="00E76192" w:rsidP="00627522">
            <w:pPr>
              <w:spacing w:before="120" w:after="120"/>
              <w:jc w:val="both"/>
              <w:rPr>
                <w:rFonts w:ascii="Arial" w:hAnsi="Arial" w:cs="Arial"/>
              </w:rPr>
            </w:pPr>
            <w:r>
              <w:rPr>
                <w:rFonts w:ascii="Arial" w:hAnsi="Arial" w:cs="Arial"/>
              </w:rPr>
              <w:t>2.833,09</w:t>
            </w:r>
            <w:r w:rsidR="00DA29F2" w:rsidRPr="00044A62">
              <w:rPr>
                <w:rFonts w:ascii="Arial" w:hAnsi="Arial" w:cs="Arial"/>
              </w:rPr>
              <w:t xml:space="preserve"> m²</w:t>
            </w:r>
          </w:p>
        </w:tc>
      </w:tr>
      <w:tr w:rsidR="00DA29F2" w:rsidRPr="00044A62" w:rsidTr="008A2699">
        <w:trPr>
          <w:jc w:val="center"/>
        </w:trPr>
        <w:tc>
          <w:tcPr>
            <w:tcW w:w="4766" w:type="dxa"/>
            <w:shd w:val="pct20" w:color="000000" w:fill="FFFFFF"/>
          </w:tcPr>
          <w:p w:rsidR="00DA29F2" w:rsidRPr="00044A62" w:rsidRDefault="00E76192" w:rsidP="00627522">
            <w:pPr>
              <w:spacing w:before="120" w:after="120"/>
              <w:jc w:val="both"/>
              <w:rPr>
                <w:rFonts w:ascii="Arial" w:hAnsi="Arial" w:cs="Arial"/>
              </w:rPr>
            </w:pPr>
            <w:r>
              <w:rPr>
                <w:rFonts w:ascii="Arial" w:hAnsi="Arial" w:cs="Arial"/>
              </w:rPr>
              <w:t>Edificação</w:t>
            </w:r>
          </w:p>
        </w:tc>
        <w:tc>
          <w:tcPr>
            <w:tcW w:w="2516" w:type="dxa"/>
            <w:shd w:val="pct20" w:color="000000" w:fill="FFFFFF"/>
          </w:tcPr>
          <w:p w:rsidR="00DA29F2" w:rsidRPr="00044A62" w:rsidRDefault="00E76192" w:rsidP="00627522">
            <w:pPr>
              <w:spacing w:before="120" w:after="120"/>
              <w:jc w:val="both"/>
              <w:rPr>
                <w:rFonts w:ascii="Arial" w:hAnsi="Arial" w:cs="Arial"/>
              </w:rPr>
            </w:pPr>
            <w:r>
              <w:rPr>
                <w:rFonts w:ascii="Arial" w:hAnsi="Arial" w:cs="Arial"/>
              </w:rPr>
              <w:t>1.177,87</w:t>
            </w:r>
            <w:r w:rsidR="00DC172F" w:rsidRPr="00044A62">
              <w:rPr>
                <w:rFonts w:ascii="Arial" w:hAnsi="Arial" w:cs="Arial"/>
              </w:rPr>
              <w:t xml:space="preserve"> </w:t>
            </w:r>
            <w:r w:rsidR="00DA29F2" w:rsidRPr="00044A62">
              <w:rPr>
                <w:rFonts w:ascii="Arial" w:hAnsi="Arial" w:cs="Arial"/>
              </w:rPr>
              <w:t>m²</w:t>
            </w:r>
          </w:p>
        </w:tc>
      </w:tr>
      <w:tr w:rsidR="008A2699" w:rsidRPr="00044A62" w:rsidTr="008A2699">
        <w:trPr>
          <w:jc w:val="center"/>
        </w:trPr>
        <w:tc>
          <w:tcPr>
            <w:tcW w:w="4766" w:type="dxa"/>
            <w:shd w:val="clear" w:color="auto" w:fill="F2F2F2" w:themeFill="background1" w:themeFillShade="F2"/>
          </w:tcPr>
          <w:p w:rsidR="008A2699" w:rsidRPr="00044A62" w:rsidRDefault="008A2699" w:rsidP="00627522">
            <w:pPr>
              <w:spacing w:before="120" w:after="120"/>
              <w:jc w:val="both"/>
              <w:rPr>
                <w:rFonts w:ascii="Arial" w:hAnsi="Arial" w:cs="Arial"/>
              </w:rPr>
            </w:pPr>
            <w:r w:rsidRPr="00044A62">
              <w:rPr>
                <w:rFonts w:ascii="Arial" w:hAnsi="Arial" w:cs="Arial"/>
              </w:rPr>
              <w:t>N° de Pavimentos</w:t>
            </w:r>
          </w:p>
        </w:tc>
        <w:tc>
          <w:tcPr>
            <w:tcW w:w="2516" w:type="dxa"/>
            <w:shd w:val="clear" w:color="auto" w:fill="F2F2F2" w:themeFill="background1" w:themeFillShade="F2"/>
          </w:tcPr>
          <w:p w:rsidR="008A2699" w:rsidRPr="00044A62" w:rsidRDefault="008A2699" w:rsidP="00627522">
            <w:pPr>
              <w:spacing w:before="120" w:after="120"/>
              <w:jc w:val="both"/>
              <w:rPr>
                <w:rFonts w:ascii="Arial" w:hAnsi="Arial" w:cs="Arial"/>
              </w:rPr>
            </w:pPr>
            <w:r w:rsidRPr="00044A62">
              <w:rPr>
                <w:rFonts w:ascii="Arial" w:hAnsi="Arial" w:cs="Arial"/>
              </w:rPr>
              <w:t>01 (térreo)</w:t>
            </w:r>
          </w:p>
        </w:tc>
      </w:tr>
    </w:tbl>
    <w:p w:rsidR="00DA29F2" w:rsidRPr="00044A62" w:rsidRDefault="00DA29F2" w:rsidP="00DA29F2">
      <w:pPr>
        <w:spacing w:before="120" w:after="120"/>
        <w:jc w:val="both"/>
        <w:rPr>
          <w:rFonts w:ascii="Arial" w:hAnsi="Arial" w:cs="Arial"/>
          <w:sz w:val="24"/>
        </w:rPr>
      </w:pPr>
    </w:p>
    <w:p w:rsidR="00AE0EB3" w:rsidRPr="00044A62" w:rsidRDefault="00DA29F2" w:rsidP="00DA29F2">
      <w:pPr>
        <w:spacing w:before="120" w:after="120"/>
        <w:rPr>
          <w:rFonts w:ascii="Arial" w:hAnsi="Arial" w:cs="Arial"/>
          <w:sz w:val="28"/>
        </w:rPr>
      </w:pPr>
      <w:r w:rsidRPr="00044A62">
        <w:rPr>
          <w:rFonts w:ascii="Arial" w:hAnsi="Arial" w:cs="Arial"/>
          <w:sz w:val="28"/>
        </w:rPr>
        <w:t>DESCRIÇÃO</w:t>
      </w:r>
    </w:p>
    <w:p w:rsidR="00650E69" w:rsidRPr="00E85F35" w:rsidRDefault="00DA29F2" w:rsidP="00650E69">
      <w:pPr>
        <w:spacing w:line="276" w:lineRule="auto"/>
        <w:jc w:val="both"/>
        <w:rPr>
          <w:rFonts w:ascii="Arial" w:hAnsi="Arial" w:cs="Arial"/>
          <w:sz w:val="22"/>
          <w:szCs w:val="22"/>
        </w:rPr>
      </w:pPr>
      <w:r w:rsidRPr="00044A62">
        <w:rPr>
          <w:rFonts w:ascii="Arial" w:hAnsi="Arial" w:cs="Arial"/>
          <w:sz w:val="22"/>
          <w:szCs w:val="22"/>
        </w:rPr>
        <w:t>A unidade já poss</w:t>
      </w:r>
      <w:r w:rsidR="00650E69">
        <w:rPr>
          <w:rFonts w:ascii="Arial" w:hAnsi="Arial" w:cs="Arial"/>
          <w:sz w:val="22"/>
          <w:szCs w:val="22"/>
        </w:rPr>
        <w:t>ui uma área edificada com 1.177,87</w:t>
      </w:r>
      <w:r w:rsidR="008A2699" w:rsidRPr="00044A62">
        <w:rPr>
          <w:rFonts w:ascii="Arial" w:hAnsi="Arial" w:cs="Arial"/>
          <w:sz w:val="22"/>
          <w:szCs w:val="22"/>
        </w:rPr>
        <w:t xml:space="preserve"> </w:t>
      </w:r>
      <w:r w:rsidR="00650E69">
        <w:rPr>
          <w:rFonts w:ascii="Arial" w:hAnsi="Arial" w:cs="Arial"/>
          <w:sz w:val="22"/>
          <w:szCs w:val="22"/>
        </w:rPr>
        <w:t>m²</w:t>
      </w:r>
      <w:r w:rsidRPr="00044A62">
        <w:rPr>
          <w:rFonts w:ascii="Arial" w:hAnsi="Arial" w:cs="Arial"/>
          <w:sz w:val="22"/>
          <w:szCs w:val="22"/>
        </w:rPr>
        <w:t xml:space="preserve">. </w:t>
      </w:r>
      <w:r w:rsidR="00650E69">
        <w:rPr>
          <w:rFonts w:ascii="Arial" w:hAnsi="Arial" w:cs="Arial"/>
          <w:sz w:val="22"/>
          <w:szCs w:val="22"/>
        </w:rPr>
        <w:t>Diante do</w:t>
      </w:r>
      <w:r w:rsidR="00650E69" w:rsidRPr="00E85F35">
        <w:rPr>
          <w:rFonts w:ascii="Arial" w:hAnsi="Arial" w:cs="Arial"/>
          <w:sz w:val="22"/>
          <w:szCs w:val="22"/>
        </w:rPr>
        <w:t xml:space="preserve"> </w:t>
      </w:r>
      <w:r w:rsidR="00650E69">
        <w:rPr>
          <w:rFonts w:ascii="Arial" w:hAnsi="Arial" w:cs="Arial"/>
          <w:sz w:val="22"/>
          <w:szCs w:val="22"/>
        </w:rPr>
        <w:t xml:space="preserve">diagnóstico </w:t>
      </w:r>
      <w:r w:rsidR="00650E69" w:rsidRPr="00E85F35">
        <w:rPr>
          <w:rFonts w:ascii="Arial" w:hAnsi="Arial" w:cs="Arial"/>
          <w:sz w:val="22"/>
          <w:szCs w:val="22"/>
        </w:rPr>
        <w:t xml:space="preserve">referente às </w:t>
      </w:r>
      <w:r w:rsidR="00650E69">
        <w:rPr>
          <w:rFonts w:ascii="Arial" w:hAnsi="Arial" w:cs="Arial"/>
          <w:sz w:val="22"/>
          <w:szCs w:val="22"/>
        </w:rPr>
        <w:t>causas patológicas</w:t>
      </w:r>
      <w:r w:rsidR="00650E69" w:rsidRPr="00E85F35">
        <w:rPr>
          <w:rFonts w:ascii="Arial" w:hAnsi="Arial" w:cs="Arial"/>
          <w:sz w:val="22"/>
          <w:szCs w:val="22"/>
        </w:rPr>
        <w:t xml:space="preserve"> surgidas</w:t>
      </w:r>
      <w:r w:rsidR="00650E69">
        <w:rPr>
          <w:rFonts w:ascii="Arial" w:hAnsi="Arial" w:cs="Arial"/>
          <w:sz w:val="22"/>
          <w:szCs w:val="22"/>
        </w:rPr>
        <w:t xml:space="preserve"> na unidade, serve o presente relatório</w:t>
      </w:r>
      <w:r w:rsidR="00650E69" w:rsidRPr="00E85F35">
        <w:rPr>
          <w:rFonts w:ascii="Arial" w:hAnsi="Arial" w:cs="Arial"/>
          <w:sz w:val="22"/>
          <w:szCs w:val="22"/>
        </w:rPr>
        <w:t xml:space="preserve"> elaborado pelo Corpo Técnico da Secretaria Municipal de Educação para melhor elucidar o processo de tomada de ações pelo DIE - Diretoria de Infraestrutura Escolar.</w:t>
      </w:r>
    </w:p>
    <w:p w:rsidR="009378F9" w:rsidRDefault="00254603" w:rsidP="00650E69">
      <w:pPr>
        <w:spacing w:before="120" w:after="120"/>
        <w:jc w:val="both"/>
        <w:rPr>
          <w:rFonts w:ascii="Arial" w:hAnsi="Arial" w:cs="Arial"/>
          <w:sz w:val="22"/>
          <w:szCs w:val="22"/>
        </w:rPr>
      </w:pPr>
      <w:r w:rsidRPr="00044A62">
        <w:rPr>
          <w:rFonts w:ascii="Arial" w:hAnsi="Arial" w:cs="Arial"/>
          <w:sz w:val="22"/>
          <w:szCs w:val="22"/>
        </w:rPr>
        <w:t xml:space="preserve">Toda a edificação constitui-se como </w:t>
      </w:r>
      <w:r w:rsidR="002D5A91" w:rsidRPr="00044A62">
        <w:rPr>
          <w:rFonts w:ascii="Arial" w:hAnsi="Arial" w:cs="Arial"/>
          <w:sz w:val="22"/>
          <w:szCs w:val="22"/>
        </w:rPr>
        <w:t xml:space="preserve">pavimento </w:t>
      </w:r>
      <w:r w:rsidRPr="00044A62">
        <w:rPr>
          <w:rFonts w:ascii="Arial" w:hAnsi="Arial" w:cs="Arial"/>
          <w:sz w:val="22"/>
          <w:szCs w:val="22"/>
        </w:rPr>
        <w:t>térr</w:t>
      </w:r>
      <w:r w:rsidR="002D5A91" w:rsidRPr="00044A62">
        <w:rPr>
          <w:rFonts w:ascii="Arial" w:hAnsi="Arial" w:cs="Arial"/>
          <w:sz w:val="22"/>
          <w:szCs w:val="22"/>
        </w:rPr>
        <w:t>eo</w:t>
      </w:r>
      <w:r w:rsidRPr="00044A62">
        <w:rPr>
          <w:rFonts w:ascii="Arial" w:hAnsi="Arial" w:cs="Arial"/>
          <w:sz w:val="22"/>
          <w:szCs w:val="22"/>
        </w:rPr>
        <w:t>, além das áreas</w:t>
      </w:r>
      <w:r w:rsidR="005C012C">
        <w:rPr>
          <w:rFonts w:ascii="Arial" w:hAnsi="Arial" w:cs="Arial"/>
          <w:sz w:val="22"/>
          <w:szCs w:val="22"/>
        </w:rPr>
        <w:t xml:space="preserve"> externas para jardim, </w:t>
      </w:r>
      <w:proofErr w:type="spellStart"/>
      <w:r w:rsidR="005C012C">
        <w:rPr>
          <w:rFonts w:ascii="Arial" w:hAnsi="Arial" w:cs="Arial"/>
          <w:sz w:val="22"/>
          <w:szCs w:val="22"/>
        </w:rPr>
        <w:t>bicicletá</w:t>
      </w:r>
      <w:r w:rsidRPr="00044A62">
        <w:rPr>
          <w:rFonts w:ascii="Arial" w:hAnsi="Arial" w:cs="Arial"/>
          <w:sz w:val="22"/>
          <w:szCs w:val="22"/>
        </w:rPr>
        <w:t>rio</w:t>
      </w:r>
      <w:proofErr w:type="spellEnd"/>
      <w:r w:rsidRPr="00044A62">
        <w:rPr>
          <w:rFonts w:ascii="Arial" w:hAnsi="Arial" w:cs="Arial"/>
          <w:sz w:val="22"/>
          <w:szCs w:val="22"/>
        </w:rPr>
        <w:t xml:space="preserve"> e </w:t>
      </w:r>
      <w:r w:rsidR="005F7E11" w:rsidRPr="00044A62">
        <w:rPr>
          <w:rFonts w:ascii="Arial" w:hAnsi="Arial" w:cs="Arial"/>
          <w:sz w:val="22"/>
          <w:szCs w:val="22"/>
        </w:rPr>
        <w:t>acesso lateral.</w:t>
      </w:r>
      <w:r w:rsidRPr="00044A62">
        <w:rPr>
          <w:rFonts w:ascii="Arial" w:hAnsi="Arial" w:cs="Arial"/>
          <w:sz w:val="22"/>
          <w:szCs w:val="22"/>
        </w:rPr>
        <w:t xml:space="preserve"> Toda a circulação é horizontal, sendo garantido o</w:t>
      </w:r>
      <w:r w:rsidR="00650E69">
        <w:rPr>
          <w:rFonts w:ascii="Arial" w:hAnsi="Arial" w:cs="Arial"/>
          <w:sz w:val="22"/>
          <w:szCs w:val="22"/>
        </w:rPr>
        <w:t xml:space="preserve">nde existem desníveis </w:t>
      </w:r>
      <w:r w:rsidR="008A1AA8">
        <w:rPr>
          <w:rFonts w:ascii="Arial" w:hAnsi="Arial" w:cs="Arial"/>
          <w:sz w:val="22"/>
          <w:szCs w:val="22"/>
        </w:rPr>
        <w:t>a acessibilidade</w:t>
      </w:r>
      <w:r w:rsidR="00AE0EB3" w:rsidRPr="00044A62">
        <w:rPr>
          <w:rFonts w:ascii="Arial" w:hAnsi="Arial" w:cs="Arial"/>
          <w:sz w:val="22"/>
          <w:szCs w:val="22"/>
        </w:rPr>
        <w:t>.</w:t>
      </w:r>
    </w:p>
    <w:p w:rsidR="00C77D71" w:rsidRDefault="00650E69" w:rsidP="003D4432">
      <w:pPr>
        <w:spacing w:line="276" w:lineRule="auto"/>
        <w:jc w:val="both"/>
        <w:rPr>
          <w:rFonts w:ascii="Arial" w:hAnsi="Arial" w:cs="Arial"/>
          <w:sz w:val="22"/>
          <w:szCs w:val="22"/>
        </w:rPr>
      </w:pPr>
      <w:r w:rsidRPr="00E85F35">
        <w:rPr>
          <w:rFonts w:ascii="Arial" w:hAnsi="Arial" w:cs="Arial"/>
          <w:sz w:val="22"/>
          <w:szCs w:val="22"/>
        </w:rPr>
        <w:t xml:space="preserve">Com </w:t>
      </w:r>
      <w:r>
        <w:rPr>
          <w:rFonts w:ascii="Arial" w:hAnsi="Arial" w:cs="Arial"/>
          <w:sz w:val="22"/>
          <w:szCs w:val="22"/>
        </w:rPr>
        <w:t xml:space="preserve">o </w:t>
      </w:r>
      <w:r w:rsidRPr="00E85F35">
        <w:rPr>
          <w:rFonts w:ascii="Arial" w:hAnsi="Arial" w:cs="Arial"/>
          <w:sz w:val="22"/>
          <w:szCs w:val="22"/>
        </w:rPr>
        <w:t>adensamento e comportamento i</w:t>
      </w:r>
      <w:r w:rsidR="008A1AA8">
        <w:rPr>
          <w:rFonts w:ascii="Arial" w:hAnsi="Arial" w:cs="Arial"/>
          <w:sz w:val="22"/>
          <w:szCs w:val="22"/>
        </w:rPr>
        <w:t>mpróprio da camada de solo</w:t>
      </w:r>
      <w:r w:rsidRPr="00E85F35">
        <w:rPr>
          <w:rFonts w:ascii="Arial" w:hAnsi="Arial" w:cs="Arial"/>
          <w:sz w:val="22"/>
          <w:szCs w:val="22"/>
        </w:rPr>
        <w:t>, torna</w:t>
      </w:r>
      <w:r>
        <w:rPr>
          <w:rFonts w:ascii="Arial" w:hAnsi="Arial" w:cs="Arial"/>
          <w:sz w:val="22"/>
          <w:szCs w:val="22"/>
        </w:rPr>
        <w:t xml:space="preserve">-se </w:t>
      </w:r>
      <w:r w:rsidR="008A1AA8">
        <w:rPr>
          <w:rFonts w:ascii="Arial" w:hAnsi="Arial" w:cs="Arial"/>
          <w:sz w:val="22"/>
          <w:szCs w:val="22"/>
        </w:rPr>
        <w:t>o piso e as instalações hidráulicas/</w:t>
      </w:r>
      <w:r>
        <w:rPr>
          <w:rFonts w:ascii="Arial" w:hAnsi="Arial" w:cs="Arial"/>
          <w:sz w:val="22"/>
          <w:szCs w:val="22"/>
        </w:rPr>
        <w:t xml:space="preserve">hidrossanitárias subterrâneas </w:t>
      </w:r>
      <w:r w:rsidR="008A1AA8">
        <w:rPr>
          <w:rFonts w:ascii="Arial" w:hAnsi="Arial" w:cs="Arial"/>
          <w:sz w:val="22"/>
          <w:szCs w:val="22"/>
        </w:rPr>
        <w:t xml:space="preserve">da edificação </w:t>
      </w:r>
      <w:r>
        <w:rPr>
          <w:rFonts w:ascii="Arial" w:hAnsi="Arial" w:cs="Arial"/>
          <w:sz w:val="22"/>
          <w:szCs w:val="22"/>
        </w:rPr>
        <w:t>passivas de ruptura</w:t>
      </w:r>
      <w:r w:rsidRPr="00E85F35">
        <w:rPr>
          <w:rFonts w:ascii="Arial" w:hAnsi="Arial" w:cs="Arial"/>
          <w:sz w:val="22"/>
          <w:szCs w:val="22"/>
        </w:rPr>
        <w:t>. C</w:t>
      </w:r>
      <w:r>
        <w:rPr>
          <w:rFonts w:ascii="Arial" w:hAnsi="Arial" w:cs="Arial"/>
          <w:sz w:val="22"/>
          <w:szCs w:val="22"/>
        </w:rPr>
        <w:t xml:space="preserve">abe ressaltar que neste primeiro semestre </w:t>
      </w:r>
      <w:r w:rsidR="008A1AA8">
        <w:rPr>
          <w:rFonts w:ascii="Arial" w:hAnsi="Arial" w:cs="Arial"/>
          <w:sz w:val="22"/>
          <w:szCs w:val="22"/>
        </w:rPr>
        <w:t xml:space="preserve">de 2017 </w:t>
      </w:r>
      <w:r>
        <w:rPr>
          <w:rFonts w:ascii="Arial" w:hAnsi="Arial" w:cs="Arial"/>
          <w:sz w:val="22"/>
          <w:szCs w:val="22"/>
        </w:rPr>
        <w:t xml:space="preserve">houve uma série de </w:t>
      </w:r>
      <w:r w:rsidRPr="00E85F35">
        <w:rPr>
          <w:rFonts w:ascii="Arial" w:hAnsi="Arial" w:cs="Arial"/>
          <w:sz w:val="22"/>
          <w:szCs w:val="22"/>
        </w:rPr>
        <w:t>vaza</w:t>
      </w:r>
      <w:r>
        <w:rPr>
          <w:rFonts w:ascii="Arial" w:hAnsi="Arial" w:cs="Arial"/>
          <w:sz w:val="22"/>
          <w:szCs w:val="22"/>
        </w:rPr>
        <w:t>mentos em</w:t>
      </w:r>
      <w:r w:rsidRPr="00E85F35">
        <w:rPr>
          <w:rFonts w:ascii="Arial" w:hAnsi="Arial" w:cs="Arial"/>
          <w:sz w:val="22"/>
          <w:szCs w:val="22"/>
        </w:rPr>
        <w:t xml:space="preserve"> pontos hidráulicos </w:t>
      </w:r>
      <w:r>
        <w:rPr>
          <w:rFonts w:ascii="Arial" w:hAnsi="Arial" w:cs="Arial"/>
          <w:sz w:val="22"/>
          <w:szCs w:val="22"/>
        </w:rPr>
        <w:t xml:space="preserve">subterrâneos próximos aos </w:t>
      </w:r>
      <w:r w:rsidRPr="00E85F35">
        <w:rPr>
          <w:rFonts w:ascii="Arial" w:hAnsi="Arial" w:cs="Arial"/>
          <w:sz w:val="22"/>
          <w:szCs w:val="22"/>
        </w:rPr>
        <w:t>bloco</w:t>
      </w:r>
      <w:r>
        <w:rPr>
          <w:rFonts w:ascii="Arial" w:hAnsi="Arial" w:cs="Arial"/>
          <w:sz w:val="22"/>
          <w:szCs w:val="22"/>
        </w:rPr>
        <w:t>s</w:t>
      </w:r>
      <w:r w:rsidRPr="00E85F35">
        <w:rPr>
          <w:rFonts w:ascii="Arial" w:hAnsi="Arial" w:cs="Arial"/>
          <w:sz w:val="22"/>
          <w:szCs w:val="22"/>
        </w:rPr>
        <w:t xml:space="preserve"> de serviço</w:t>
      </w:r>
      <w:r>
        <w:rPr>
          <w:rFonts w:ascii="Arial" w:hAnsi="Arial" w:cs="Arial"/>
          <w:sz w:val="22"/>
          <w:szCs w:val="22"/>
        </w:rPr>
        <w:t xml:space="preserve"> e multiuso, associado a este fato teríamos a insuficiência na alimentação do Reservatório inferior (R1) do Castelo d’ Água comprometendo o abastecimento de água do Reservatório superior (R2) e consequentemente as demais instalações da unidade. A metodologia encontrada para solucionar o problema relacionado aos vazamentos hidráulicos</w:t>
      </w:r>
      <w:r w:rsidR="008A1AA8">
        <w:rPr>
          <w:rFonts w:ascii="Arial" w:hAnsi="Arial" w:cs="Arial"/>
          <w:sz w:val="22"/>
          <w:szCs w:val="22"/>
        </w:rPr>
        <w:t xml:space="preserve">, devido ao adensamento do solo, </w:t>
      </w:r>
      <w:r>
        <w:rPr>
          <w:rFonts w:ascii="Arial" w:hAnsi="Arial" w:cs="Arial"/>
          <w:sz w:val="22"/>
          <w:szCs w:val="22"/>
        </w:rPr>
        <w:t xml:space="preserve">seria </w:t>
      </w:r>
      <w:r w:rsidR="008A1AA8">
        <w:rPr>
          <w:rFonts w:ascii="Arial" w:hAnsi="Arial" w:cs="Arial"/>
          <w:sz w:val="22"/>
          <w:szCs w:val="22"/>
        </w:rPr>
        <w:t xml:space="preserve">a de </w:t>
      </w:r>
      <w:r>
        <w:rPr>
          <w:rFonts w:ascii="Arial" w:hAnsi="Arial" w:cs="Arial"/>
          <w:sz w:val="22"/>
          <w:szCs w:val="22"/>
        </w:rPr>
        <w:t>executar o ramal de alimentação de água da unidade através de t</w:t>
      </w:r>
      <w:r w:rsidR="00AF5FCF">
        <w:rPr>
          <w:rFonts w:ascii="Arial" w:hAnsi="Arial" w:cs="Arial"/>
          <w:sz w:val="22"/>
          <w:szCs w:val="22"/>
        </w:rPr>
        <w:t>ubulação aérea substituindo a</w:t>
      </w:r>
      <w:r w:rsidR="008A1AA8">
        <w:rPr>
          <w:rFonts w:ascii="Arial" w:hAnsi="Arial" w:cs="Arial"/>
          <w:sz w:val="22"/>
          <w:szCs w:val="22"/>
        </w:rPr>
        <w:t xml:space="preserve"> atual tubulação subterrânea</w:t>
      </w:r>
      <w:r>
        <w:rPr>
          <w:rFonts w:ascii="Arial" w:hAnsi="Arial" w:cs="Arial"/>
          <w:sz w:val="22"/>
          <w:szCs w:val="22"/>
        </w:rPr>
        <w:t>, a mesma seria servida pelo reservatório superior do Castelo d’ Água (R2) através de n</w:t>
      </w:r>
      <w:r w:rsidR="008A1AA8">
        <w:rPr>
          <w:rFonts w:ascii="Arial" w:hAnsi="Arial" w:cs="Arial"/>
          <w:sz w:val="22"/>
          <w:szCs w:val="22"/>
        </w:rPr>
        <w:t xml:space="preserve">ova tubulação aérea </w:t>
      </w:r>
      <w:r>
        <w:rPr>
          <w:rFonts w:ascii="Arial" w:hAnsi="Arial" w:cs="Arial"/>
          <w:sz w:val="22"/>
          <w:szCs w:val="22"/>
        </w:rPr>
        <w:t>fixada po</w:t>
      </w:r>
      <w:r w:rsidR="008A1AA8">
        <w:rPr>
          <w:rFonts w:ascii="Arial" w:hAnsi="Arial" w:cs="Arial"/>
          <w:sz w:val="22"/>
          <w:szCs w:val="22"/>
        </w:rPr>
        <w:t>r abraçadeiras metálicas em estruturas de concreto</w:t>
      </w:r>
      <w:r>
        <w:rPr>
          <w:rFonts w:ascii="Arial" w:hAnsi="Arial" w:cs="Arial"/>
          <w:sz w:val="22"/>
          <w:szCs w:val="22"/>
        </w:rPr>
        <w:t>/paredes. Os novo</w:t>
      </w:r>
      <w:r w:rsidR="008A1AA8">
        <w:rPr>
          <w:rFonts w:ascii="Arial" w:hAnsi="Arial" w:cs="Arial"/>
          <w:sz w:val="22"/>
          <w:szCs w:val="22"/>
        </w:rPr>
        <w:t>s ramais de abastecimento serão</w:t>
      </w:r>
      <w:r>
        <w:rPr>
          <w:rFonts w:ascii="Arial" w:hAnsi="Arial" w:cs="Arial"/>
          <w:sz w:val="22"/>
          <w:szCs w:val="22"/>
        </w:rPr>
        <w:t xml:space="preserve"> li</w:t>
      </w:r>
      <w:r w:rsidR="008A1AA8">
        <w:rPr>
          <w:rFonts w:ascii="Arial" w:hAnsi="Arial" w:cs="Arial"/>
          <w:sz w:val="22"/>
          <w:szCs w:val="22"/>
        </w:rPr>
        <w:t>gados nos os registros de paredes conforme isométricos hidráulico</w:t>
      </w:r>
      <w:r>
        <w:rPr>
          <w:rFonts w:ascii="Arial" w:hAnsi="Arial" w:cs="Arial"/>
          <w:sz w:val="22"/>
          <w:szCs w:val="22"/>
        </w:rPr>
        <w:t xml:space="preserve">s existentes incluindo a troca e substituição dos mesmos conforme os diâmetros estabelecidos em projeto </w:t>
      </w:r>
      <w:r>
        <w:rPr>
          <w:rFonts w:ascii="Calibri" w:hAnsi="Calibri" w:cs="Arial"/>
          <w:sz w:val="22"/>
          <w:szCs w:val="22"/>
        </w:rPr>
        <w:t xml:space="preserve">Ø </w:t>
      </w:r>
      <w:r>
        <w:rPr>
          <w:rFonts w:ascii="Arial" w:hAnsi="Arial" w:cs="Arial"/>
          <w:sz w:val="22"/>
          <w:szCs w:val="22"/>
        </w:rPr>
        <w:t>(</w:t>
      </w:r>
      <w:proofErr w:type="gramStart"/>
      <w:r>
        <w:rPr>
          <w:rFonts w:ascii="Arial" w:hAnsi="Arial" w:cs="Arial"/>
          <w:sz w:val="22"/>
          <w:szCs w:val="22"/>
        </w:rPr>
        <w:t>3/4”</w:t>
      </w:r>
      <w:proofErr w:type="gramEnd"/>
      <w:r>
        <w:rPr>
          <w:rFonts w:ascii="Arial" w:hAnsi="Arial" w:cs="Arial"/>
          <w:sz w:val="22"/>
          <w:szCs w:val="22"/>
        </w:rPr>
        <w:t>, 1” e 11/2”).</w:t>
      </w:r>
    </w:p>
    <w:p w:rsidR="003D4432" w:rsidRDefault="003D4432" w:rsidP="003D4432">
      <w:pPr>
        <w:spacing w:line="276" w:lineRule="auto"/>
        <w:jc w:val="both"/>
        <w:rPr>
          <w:rFonts w:ascii="Arial" w:hAnsi="Arial" w:cs="Arial"/>
          <w:sz w:val="22"/>
          <w:szCs w:val="22"/>
        </w:rPr>
      </w:pPr>
    </w:p>
    <w:p w:rsidR="003D4432" w:rsidRDefault="003D4432" w:rsidP="003D4432">
      <w:pPr>
        <w:spacing w:line="276" w:lineRule="auto"/>
        <w:jc w:val="both"/>
        <w:rPr>
          <w:rFonts w:ascii="Arial" w:hAnsi="Arial" w:cs="Arial"/>
          <w:sz w:val="22"/>
          <w:szCs w:val="22"/>
        </w:rPr>
      </w:pPr>
    </w:p>
    <w:p w:rsidR="003D4432" w:rsidRDefault="003D4432" w:rsidP="003D4432">
      <w:pPr>
        <w:spacing w:line="276" w:lineRule="auto"/>
        <w:jc w:val="both"/>
        <w:rPr>
          <w:rFonts w:ascii="Arial" w:hAnsi="Arial" w:cs="Arial"/>
          <w:sz w:val="22"/>
          <w:szCs w:val="22"/>
        </w:rPr>
      </w:pPr>
    </w:p>
    <w:p w:rsidR="0038018E" w:rsidRDefault="0038018E" w:rsidP="00C77D71">
      <w:pPr>
        <w:spacing w:line="276" w:lineRule="auto"/>
        <w:jc w:val="both"/>
        <w:rPr>
          <w:rFonts w:ascii="Arial" w:hAnsi="Arial" w:cs="Arial"/>
          <w:sz w:val="22"/>
          <w:szCs w:val="22"/>
        </w:rPr>
      </w:pPr>
    </w:p>
    <w:p w:rsidR="0038018E" w:rsidRDefault="0038018E" w:rsidP="00C77D71">
      <w:pPr>
        <w:spacing w:line="276" w:lineRule="auto"/>
        <w:jc w:val="both"/>
        <w:rPr>
          <w:rFonts w:ascii="Arial" w:hAnsi="Arial" w:cs="Arial"/>
          <w:sz w:val="22"/>
          <w:szCs w:val="22"/>
        </w:rPr>
      </w:pPr>
      <w:r>
        <w:rPr>
          <w:rFonts w:ascii="Arial" w:hAnsi="Arial" w:cs="Arial"/>
          <w:sz w:val="22"/>
          <w:szCs w:val="22"/>
        </w:rPr>
        <w:lastRenderedPageBreak/>
        <w:t xml:space="preserve"> - PROJETO BÁSICO/RESUMO DE OBRA:</w:t>
      </w:r>
    </w:p>
    <w:p w:rsidR="0038018E" w:rsidRDefault="0038018E" w:rsidP="00C77D71">
      <w:pPr>
        <w:spacing w:line="276" w:lineRule="auto"/>
        <w:jc w:val="both"/>
        <w:rPr>
          <w:rFonts w:ascii="Arial" w:hAnsi="Arial" w:cs="Arial"/>
          <w:sz w:val="22"/>
          <w:szCs w:val="22"/>
        </w:rPr>
      </w:pPr>
    </w:p>
    <w:p w:rsidR="00C77D71" w:rsidRDefault="0038018E" w:rsidP="00C77D71">
      <w:pPr>
        <w:spacing w:line="276" w:lineRule="auto"/>
        <w:jc w:val="both"/>
        <w:rPr>
          <w:rFonts w:ascii="Arial" w:hAnsi="Arial" w:cs="Arial"/>
          <w:sz w:val="22"/>
          <w:szCs w:val="22"/>
        </w:rPr>
      </w:pPr>
      <w:r>
        <w:rPr>
          <w:rFonts w:ascii="Arial" w:hAnsi="Arial" w:cs="Arial"/>
          <w:sz w:val="22"/>
          <w:szCs w:val="22"/>
        </w:rPr>
        <w:t>O projeto básico prevê a remoção do piso e contrapiso existente, reforço das camadas de base de solo</w:t>
      </w:r>
      <w:r w:rsidR="000405C1">
        <w:rPr>
          <w:rFonts w:ascii="Arial" w:hAnsi="Arial" w:cs="Arial"/>
          <w:sz w:val="22"/>
          <w:szCs w:val="22"/>
        </w:rPr>
        <w:t>, compactação</w:t>
      </w:r>
      <w:r>
        <w:rPr>
          <w:rFonts w:ascii="Arial" w:hAnsi="Arial" w:cs="Arial"/>
          <w:sz w:val="22"/>
          <w:szCs w:val="22"/>
        </w:rPr>
        <w:t xml:space="preserve"> e nova pavimentação devidamente engastada e estruturada de acordo com o projeto de paginação anexo. Toda tubulação hidráulica </w:t>
      </w:r>
      <w:r w:rsidR="000405C1">
        <w:rPr>
          <w:rFonts w:ascii="Arial" w:hAnsi="Arial" w:cs="Arial"/>
          <w:sz w:val="22"/>
          <w:szCs w:val="22"/>
        </w:rPr>
        <w:t xml:space="preserve">subterrânea será isolada, dando espaço para uma nova rede aérea e aparente com seus respectivos diâmetros conforme o projeto. Esses novos ramais e sub-ramais serão ligados aos registros de parede onde se prevê também a troca e substituição dos mesmos. As tubulações dos isométricos existentes serão mantidas e as paredes hidráulicas permanecerão intactas. O projeto básico prevê também troca de toda tubulação de recalque, bombas hidráulicas, quadro de comando para as </w:t>
      </w:r>
      <w:proofErr w:type="gramStart"/>
      <w:r w:rsidR="000405C1">
        <w:rPr>
          <w:rFonts w:ascii="Arial" w:hAnsi="Arial" w:cs="Arial"/>
          <w:sz w:val="22"/>
          <w:szCs w:val="22"/>
        </w:rPr>
        <w:t>2</w:t>
      </w:r>
      <w:proofErr w:type="gramEnd"/>
      <w:r w:rsidR="003D4432">
        <w:rPr>
          <w:rFonts w:ascii="Arial" w:hAnsi="Arial" w:cs="Arial"/>
          <w:sz w:val="22"/>
          <w:szCs w:val="22"/>
        </w:rPr>
        <w:t xml:space="preserve"> (duas)</w:t>
      </w:r>
      <w:r w:rsidR="00C548CA">
        <w:rPr>
          <w:rFonts w:ascii="Arial" w:hAnsi="Arial" w:cs="Arial"/>
          <w:sz w:val="22"/>
          <w:szCs w:val="22"/>
        </w:rPr>
        <w:t xml:space="preserve"> bombas, </w:t>
      </w:r>
      <w:r w:rsidR="003D4432">
        <w:rPr>
          <w:rFonts w:ascii="Arial" w:hAnsi="Arial" w:cs="Arial"/>
          <w:sz w:val="22"/>
          <w:szCs w:val="22"/>
        </w:rPr>
        <w:t xml:space="preserve">abrigo para bombas, </w:t>
      </w:r>
      <w:r w:rsidR="00C548CA">
        <w:rPr>
          <w:rFonts w:ascii="Arial" w:hAnsi="Arial" w:cs="Arial"/>
          <w:sz w:val="22"/>
          <w:szCs w:val="22"/>
        </w:rPr>
        <w:t xml:space="preserve">automáticos de nível, </w:t>
      </w:r>
      <w:r w:rsidR="000405C1">
        <w:rPr>
          <w:rFonts w:ascii="Arial" w:hAnsi="Arial" w:cs="Arial"/>
          <w:sz w:val="22"/>
          <w:szCs w:val="22"/>
        </w:rPr>
        <w:t>novos ramais abastecimen</w:t>
      </w:r>
      <w:r w:rsidR="00BF21F6">
        <w:rPr>
          <w:rFonts w:ascii="Arial" w:hAnsi="Arial" w:cs="Arial"/>
          <w:sz w:val="22"/>
          <w:szCs w:val="22"/>
        </w:rPr>
        <w:t>t</w:t>
      </w:r>
      <w:r w:rsidR="00C548CA">
        <w:rPr>
          <w:rFonts w:ascii="Arial" w:hAnsi="Arial" w:cs="Arial"/>
          <w:sz w:val="22"/>
          <w:szCs w:val="22"/>
        </w:rPr>
        <w:t>o de água do R1 a</w:t>
      </w:r>
      <w:r w:rsidR="000405C1">
        <w:rPr>
          <w:rFonts w:ascii="Arial" w:hAnsi="Arial" w:cs="Arial"/>
          <w:sz w:val="22"/>
          <w:szCs w:val="22"/>
        </w:rPr>
        <w:t>o R2</w:t>
      </w:r>
      <w:r w:rsidR="00C548CA">
        <w:rPr>
          <w:rFonts w:ascii="Arial" w:hAnsi="Arial" w:cs="Arial"/>
          <w:sz w:val="22"/>
          <w:szCs w:val="22"/>
        </w:rPr>
        <w:t>, reconstrução de elementos estruturais e alvenaria de vedação, reparo em esquadrias de madeira, metálicas, grades e pintura geral na edificação e murada.</w:t>
      </w:r>
      <w:r w:rsidR="00AD657B">
        <w:rPr>
          <w:rFonts w:ascii="Arial" w:hAnsi="Arial" w:cs="Arial"/>
          <w:sz w:val="22"/>
          <w:szCs w:val="22"/>
        </w:rPr>
        <w:t xml:space="preserve"> </w:t>
      </w:r>
    </w:p>
    <w:p w:rsidR="00C77D71" w:rsidRDefault="00AD657B" w:rsidP="00C77D71">
      <w:pPr>
        <w:spacing w:line="276" w:lineRule="auto"/>
        <w:jc w:val="both"/>
        <w:rPr>
          <w:rFonts w:ascii="Arial" w:hAnsi="Arial" w:cs="Arial"/>
          <w:sz w:val="22"/>
          <w:szCs w:val="22"/>
        </w:rPr>
      </w:pPr>
      <w:r>
        <w:rPr>
          <w:rFonts w:ascii="Arial" w:hAnsi="Arial" w:cs="Arial"/>
          <w:sz w:val="22"/>
          <w:szCs w:val="22"/>
        </w:rPr>
        <w:t>O prazo para execução dos serviços será de 06 (seis) meses a contar da liberação da ordem de serviço.</w:t>
      </w:r>
    </w:p>
    <w:p w:rsidR="00C77D71" w:rsidRPr="00C77D71" w:rsidRDefault="00C77D71" w:rsidP="00C77D71">
      <w:pPr>
        <w:spacing w:line="276" w:lineRule="auto"/>
        <w:jc w:val="both"/>
        <w:rPr>
          <w:rFonts w:ascii="Arial" w:hAnsi="Arial" w:cs="Arial"/>
          <w:sz w:val="22"/>
          <w:szCs w:val="22"/>
        </w:rPr>
      </w:pPr>
    </w:p>
    <w:p w:rsidR="001F43C5" w:rsidRPr="00044A62" w:rsidRDefault="00AE0EB3" w:rsidP="00AE0EB3">
      <w:pPr>
        <w:spacing w:before="120" w:after="120"/>
        <w:rPr>
          <w:rFonts w:ascii="Arial" w:hAnsi="Arial" w:cs="Arial"/>
          <w:sz w:val="28"/>
        </w:rPr>
      </w:pPr>
      <w:r w:rsidRPr="00044A62">
        <w:rPr>
          <w:rFonts w:ascii="Arial" w:hAnsi="Arial" w:cs="Arial"/>
          <w:sz w:val="28"/>
        </w:rPr>
        <w:t>RESPONSABILIDADE</w:t>
      </w:r>
      <w:proofErr w:type="gramStart"/>
      <w:r w:rsidRPr="00044A62">
        <w:rPr>
          <w:rFonts w:ascii="Arial" w:hAnsi="Arial" w:cs="Arial"/>
          <w:sz w:val="28"/>
        </w:rPr>
        <w:t>, GARANTIA</w:t>
      </w:r>
      <w:proofErr w:type="gramEnd"/>
      <w:r w:rsidR="003959E3" w:rsidRPr="00044A62">
        <w:rPr>
          <w:rFonts w:ascii="Arial" w:hAnsi="Arial" w:cs="Arial"/>
          <w:sz w:val="28"/>
        </w:rPr>
        <w:t xml:space="preserve"> </w:t>
      </w:r>
      <w:r w:rsidRPr="00044A62">
        <w:rPr>
          <w:rFonts w:ascii="Arial" w:hAnsi="Arial" w:cs="Arial"/>
          <w:sz w:val="28"/>
        </w:rPr>
        <w:t>E RESPEITO AO PROJETO</w:t>
      </w:r>
    </w:p>
    <w:p w:rsidR="001F43C5" w:rsidRPr="00044A62" w:rsidRDefault="001F43C5" w:rsidP="008C2EC4">
      <w:pPr>
        <w:spacing w:before="120" w:after="120"/>
        <w:jc w:val="both"/>
        <w:rPr>
          <w:rFonts w:ascii="Arial" w:hAnsi="Arial" w:cs="Arial"/>
          <w:sz w:val="22"/>
          <w:szCs w:val="22"/>
        </w:rPr>
      </w:pPr>
      <w:r w:rsidRPr="00044A62">
        <w:rPr>
          <w:rFonts w:ascii="Arial" w:hAnsi="Arial" w:cs="Arial"/>
          <w:sz w:val="22"/>
          <w:szCs w:val="22"/>
        </w:rPr>
        <w:t>O presente memorial tem por objetivo estabelecer os requisitos, condições técnicas e administrativas que irão reger o desenvolvimento das o</w:t>
      </w:r>
      <w:r w:rsidR="003959E3" w:rsidRPr="00044A62">
        <w:rPr>
          <w:rFonts w:ascii="Arial" w:hAnsi="Arial" w:cs="Arial"/>
          <w:sz w:val="22"/>
          <w:szCs w:val="22"/>
        </w:rPr>
        <w:t>bras contratadas pelo Município de Itajaí</w:t>
      </w:r>
      <w:r w:rsidRPr="00044A62">
        <w:rPr>
          <w:rFonts w:ascii="Arial" w:hAnsi="Arial" w:cs="Arial"/>
          <w:sz w:val="22"/>
          <w:szCs w:val="22"/>
        </w:rPr>
        <w:t>. Este memorial será parte integrante do documento contratual.</w:t>
      </w:r>
    </w:p>
    <w:p w:rsidR="001F43C5" w:rsidRPr="00044A62" w:rsidRDefault="001F43C5" w:rsidP="008C2EC4">
      <w:pPr>
        <w:spacing w:before="120" w:after="120"/>
        <w:jc w:val="both"/>
        <w:rPr>
          <w:rFonts w:ascii="Arial" w:hAnsi="Arial" w:cs="Arial"/>
          <w:sz w:val="22"/>
          <w:szCs w:val="22"/>
        </w:rPr>
      </w:pPr>
      <w:r w:rsidRPr="00044A62">
        <w:rPr>
          <w:rFonts w:ascii="Arial" w:hAnsi="Arial" w:cs="Arial"/>
          <w:sz w:val="22"/>
          <w:szCs w:val="22"/>
        </w:rPr>
        <w:t>A Contratada deverá obrigatoriamente manter na obra cópias de todos os projetos, bem como este memorial descritivo.</w:t>
      </w:r>
    </w:p>
    <w:p w:rsidR="001F43C5" w:rsidRPr="00044A62" w:rsidRDefault="001F43C5" w:rsidP="008C2EC4">
      <w:pPr>
        <w:spacing w:before="120" w:after="120"/>
        <w:jc w:val="both"/>
        <w:rPr>
          <w:rFonts w:ascii="Arial" w:hAnsi="Arial" w:cs="Arial"/>
          <w:i/>
          <w:sz w:val="22"/>
          <w:szCs w:val="22"/>
        </w:rPr>
      </w:pPr>
      <w:r w:rsidRPr="00044A62">
        <w:rPr>
          <w:rFonts w:ascii="Arial" w:hAnsi="Arial" w:cs="Arial"/>
          <w:sz w:val="22"/>
          <w:szCs w:val="22"/>
        </w:rPr>
        <w:t>Deverá cumprir também todas as exigências das Leis e Normas de Segurança e Higiene do Trabalho, fornecendo adequado equipamento de proteção individual a todos que trabalham ou que, por qualquer motivo, permaneçam na obra.</w:t>
      </w:r>
    </w:p>
    <w:p w:rsidR="00173FED" w:rsidRPr="00044A62" w:rsidRDefault="00173FED" w:rsidP="008C2EC4">
      <w:pPr>
        <w:spacing w:before="120" w:after="120"/>
        <w:jc w:val="both"/>
        <w:rPr>
          <w:rFonts w:ascii="Arial" w:hAnsi="Arial" w:cs="Arial"/>
          <w:sz w:val="22"/>
          <w:szCs w:val="22"/>
        </w:rPr>
      </w:pPr>
    </w:p>
    <w:p w:rsidR="001F43C5" w:rsidRPr="00044A62" w:rsidRDefault="001F43C5" w:rsidP="00AE0EB3">
      <w:pPr>
        <w:spacing w:before="120" w:after="120"/>
        <w:rPr>
          <w:rFonts w:ascii="Arial" w:hAnsi="Arial" w:cs="Arial"/>
          <w:sz w:val="28"/>
        </w:rPr>
      </w:pPr>
      <w:r w:rsidRPr="00044A62">
        <w:rPr>
          <w:rFonts w:ascii="Arial" w:hAnsi="Arial" w:cs="Arial"/>
          <w:sz w:val="28"/>
        </w:rPr>
        <w:t>FISCALIZAÇÃO</w:t>
      </w:r>
    </w:p>
    <w:p w:rsidR="001F43C5" w:rsidRPr="00044A62" w:rsidRDefault="003959E3" w:rsidP="008C2EC4">
      <w:pPr>
        <w:spacing w:before="120" w:after="120"/>
        <w:jc w:val="both"/>
        <w:rPr>
          <w:rFonts w:ascii="Arial" w:hAnsi="Arial" w:cs="Arial"/>
          <w:sz w:val="22"/>
          <w:szCs w:val="22"/>
        </w:rPr>
      </w:pPr>
      <w:r w:rsidRPr="00044A62">
        <w:rPr>
          <w:rFonts w:ascii="Arial" w:hAnsi="Arial" w:cs="Arial"/>
          <w:sz w:val="22"/>
          <w:szCs w:val="22"/>
        </w:rPr>
        <w:tab/>
        <w:t>A Secretaria de Educação</w:t>
      </w:r>
      <w:r w:rsidR="001F43C5" w:rsidRPr="00044A62">
        <w:rPr>
          <w:rFonts w:ascii="Arial" w:hAnsi="Arial" w:cs="Arial"/>
          <w:sz w:val="22"/>
          <w:szCs w:val="22"/>
        </w:rPr>
        <w:t xml:space="preserve"> efetuará fiscalização periódica na obra, desde o início dos serviços até o seu recebimento definitivo. A fiscalização deverá realizar, dentre outras, as seguintes atividades:</w:t>
      </w:r>
    </w:p>
    <w:p w:rsidR="001F43C5" w:rsidRPr="00044A62" w:rsidRDefault="001F43C5" w:rsidP="00486880">
      <w:pPr>
        <w:numPr>
          <w:ilvl w:val="0"/>
          <w:numId w:val="1"/>
        </w:numPr>
        <w:tabs>
          <w:tab w:val="left" w:pos="0"/>
        </w:tabs>
        <w:suppressAutoHyphens/>
        <w:spacing w:before="120" w:after="120"/>
        <w:jc w:val="both"/>
        <w:rPr>
          <w:rFonts w:ascii="Arial" w:hAnsi="Arial" w:cs="Arial"/>
          <w:sz w:val="22"/>
          <w:szCs w:val="22"/>
        </w:rPr>
      </w:pPr>
      <w:r w:rsidRPr="00044A62">
        <w:rPr>
          <w:rFonts w:ascii="Arial" w:hAnsi="Arial" w:cs="Arial"/>
          <w:sz w:val="22"/>
          <w:szCs w:val="22"/>
        </w:rPr>
        <w:t xml:space="preserve"> </w:t>
      </w:r>
      <w:proofErr w:type="gramStart"/>
      <w:r w:rsidRPr="00044A62">
        <w:rPr>
          <w:rFonts w:ascii="Arial" w:hAnsi="Arial" w:cs="Arial"/>
          <w:sz w:val="22"/>
          <w:szCs w:val="22"/>
        </w:rPr>
        <w:t>solucionar</w:t>
      </w:r>
      <w:proofErr w:type="gramEnd"/>
      <w:r w:rsidRPr="00044A62">
        <w:rPr>
          <w:rFonts w:ascii="Arial" w:hAnsi="Arial" w:cs="Arial"/>
          <w:sz w:val="22"/>
          <w:szCs w:val="22"/>
        </w:rPr>
        <w:t xml:space="preserve">, através das providências que </w:t>
      </w:r>
      <w:r w:rsidR="003959E3" w:rsidRPr="00044A62">
        <w:rPr>
          <w:rFonts w:ascii="Arial" w:hAnsi="Arial" w:cs="Arial"/>
          <w:sz w:val="22"/>
          <w:szCs w:val="22"/>
        </w:rPr>
        <w:t>se fizerem necessárias, as incoe</w:t>
      </w:r>
      <w:r w:rsidRPr="00044A62">
        <w:rPr>
          <w:rFonts w:ascii="Arial" w:hAnsi="Arial" w:cs="Arial"/>
          <w:sz w:val="22"/>
          <w:szCs w:val="22"/>
        </w:rPr>
        <w:t>rências, falhas e omissões constatadas nos desenhos, especificaçõe</w:t>
      </w:r>
      <w:r w:rsidR="00AE0EB3" w:rsidRPr="00044A62">
        <w:rPr>
          <w:rFonts w:ascii="Arial" w:hAnsi="Arial" w:cs="Arial"/>
          <w:sz w:val="22"/>
          <w:szCs w:val="22"/>
        </w:rPr>
        <w:t>s e demais elementos do projeto;</w:t>
      </w:r>
    </w:p>
    <w:p w:rsidR="007F0D43" w:rsidRPr="00044A62" w:rsidRDefault="007F0D43" w:rsidP="00486880">
      <w:pPr>
        <w:numPr>
          <w:ilvl w:val="0"/>
          <w:numId w:val="1"/>
        </w:numPr>
        <w:tabs>
          <w:tab w:val="left" w:pos="0"/>
        </w:tabs>
        <w:suppressAutoHyphens/>
        <w:spacing w:before="120" w:after="120"/>
        <w:jc w:val="both"/>
        <w:rPr>
          <w:rFonts w:ascii="Arial" w:hAnsi="Arial" w:cs="Arial"/>
          <w:sz w:val="22"/>
          <w:szCs w:val="22"/>
        </w:rPr>
      </w:pPr>
      <w:proofErr w:type="gramStart"/>
      <w:r w:rsidRPr="00044A62">
        <w:rPr>
          <w:rFonts w:ascii="Arial" w:hAnsi="Arial" w:cs="Arial"/>
          <w:sz w:val="22"/>
          <w:szCs w:val="22"/>
        </w:rPr>
        <w:t>fornecer</w:t>
      </w:r>
      <w:proofErr w:type="gramEnd"/>
      <w:r w:rsidRPr="00044A62">
        <w:rPr>
          <w:rFonts w:ascii="Arial" w:hAnsi="Arial" w:cs="Arial"/>
          <w:sz w:val="22"/>
          <w:szCs w:val="22"/>
        </w:rPr>
        <w:t xml:space="preserve"> detalhes construtivos que achar necessário p</w:t>
      </w:r>
      <w:r w:rsidR="00AE0EB3" w:rsidRPr="00044A62">
        <w:rPr>
          <w:rFonts w:ascii="Arial" w:hAnsi="Arial" w:cs="Arial"/>
          <w:sz w:val="22"/>
          <w:szCs w:val="22"/>
        </w:rPr>
        <w:t>ara a perfeita execução da obra;</w:t>
      </w:r>
    </w:p>
    <w:p w:rsidR="001F43C5" w:rsidRPr="00044A62" w:rsidRDefault="001F43C5" w:rsidP="00486880">
      <w:pPr>
        <w:numPr>
          <w:ilvl w:val="0"/>
          <w:numId w:val="1"/>
        </w:numPr>
        <w:tabs>
          <w:tab w:val="left" w:pos="0"/>
        </w:tabs>
        <w:suppressAutoHyphens/>
        <w:spacing w:before="120" w:after="120"/>
        <w:jc w:val="both"/>
        <w:rPr>
          <w:rFonts w:ascii="Arial" w:hAnsi="Arial" w:cs="Arial"/>
          <w:sz w:val="22"/>
          <w:szCs w:val="22"/>
        </w:rPr>
      </w:pPr>
      <w:r w:rsidRPr="00044A62">
        <w:rPr>
          <w:rFonts w:ascii="Arial" w:hAnsi="Arial" w:cs="Arial"/>
          <w:sz w:val="22"/>
          <w:szCs w:val="22"/>
        </w:rPr>
        <w:t xml:space="preserve"> </w:t>
      </w:r>
      <w:proofErr w:type="gramStart"/>
      <w:r w:rsidRPr="00044A62">
        <w:rPr>
          <w:rFonts w:ascii="Arial" w:hAnsi="Arial" w:cs="Arial"/>
          <w:sz w:val="22"/>
          <w:szCs w:val="22"/>
        </w:rPr>
        <w:t>paralisar</w:t>
      </w:r>
      <w:proofErr w:type="gramEnd"/>
      <w:r w:rsidRPr="00044A62">
        <w:rPr>
          <w:rFonts w:ascii="Arial" w:hAnsi="Arial" w:cs="Arial"/>
          <w:sz w:val="22"/>
          <w:szCs w:val="22"/>
        </w:rPr>
        <w:t xml:space="preserve"> qualquer serviço que, a seu critério, não esteja sendo executado em conformidade com a boa técnica construtiva, normas de segurança ou qualquer disposição oficial </w:t>
      </w:r>
      <w:r w:rsidR="00AE0EB3" w:rsidRPr="00044A62">
        <w:rPr>
          <w:rFonts w:ascii="Arial" w:hAnsi="Arial" w:cs="Arial"/>
          <w:sz w:val="22"/>
          <w:szCs w:val="22"/>
        </w:rPr>
        <w:t>aplicável ao objeto do contrato;</w:t>
      </w:r>
    </w:p>
    <w:p w:rsidR="001F43C5" w:rsidRPr="00044A62" w:rsidRDefault="001F43C5" w:rsidP="00486880">
      <w:pPr>
        <w:numPr>
          <w:ilvl w:val="0"/>
          <w:numId w:val="1"/>
        </w:numPr>
        <w:tabs>
          <w:tab w:val="left" w:pos="0"/>
        </w:tabs>
        <w:suppressAutoHyphens/>
        <w:spacing w:before="120" w:after="120"/>
        <w:jc w:val="both"/>
        <w:rPr>
          <w:rFonts w:ascii="Arial" w:hAnsi="Arial" w:cs="Arial"/>
          <w:sz w:val="22"/>
          <w:szCs w:val="22"/>
        </w:rPr>
      </w:pPr>
      <w:r w:rsidRPr="00044A62">
        <w:rPr>
          <w:rFonts w:ascii="Arial" w:hAnsi="Arial" w:cs="Arial"/>
          <w:sz w:val="22"/>
          <w:szCs w:val="22"/>
        </w:rPr>
        <w:t xml:space="preserve"> </w:t>
      </w:r>
      <w:proofErr w:type="gramStart"/>
      <w:r w:rsidRPr="00044A62">
        <w:rPr>
          <w:rFonts w:ascii="Arial" w:hAnsi="Arial" w:cs="Arial"/>
          <w:sz w:val="22"/>
          <w:szCs w:val="22"/>
        </w:rPr>
        <w:t>ordenar</w:t>
      </w:r>
      <w:proofErr w:type="gramEnd"/>
      <w:r w:rsidRPr="00044A62">
        <w:rPr>
          <w:rFonts w:ascii="Arial" w:hAnsi="Arial" w:cs="Arial"/>
          <w:sz w:val="22"/>
          <w:szCs w:val="22"/>
        </w:rPr>
        <w:t xml:space="preserve"> a substituição de materiais e equipamentos que, a seu critério, sejam considerados defeituosos, inadequ</w:t>
      </w:r>
      <w:r w:rsidR="00AE0EB3" w:rsidRPr="00044A62">
        <w:rPr>
          <w:rFonts w:ascii="Arial" w:hAnsi="Arial" w:cs="Arial"/>
          <w:sz w:val="22"/>
          <w:szCs w:val="22"/>
        </w:rPr>
        <w:t>ados ou inservíveis para a obra;</w:t>
      </w:r>
    </w:p>
    <w:p w:rsidR="001F43C5" w:rsidRPr="00044A62" w:rsidRDefault="001F43C5" w:rsidP="00486880">
      <w:pPr>
        <w:numPr>
          <w:ilvl w:val="0"/>
          <w:numId w:val="1"/>
        </w:numPr>
        <w:tabs>
          <w:tab w:val="left" w:pos="0"/>
        </w:tabs>
        <w:suppressAutoHyphens/>
        <w:spacing w:before="120" w:after="120"/>
        <w:jc w:val="both"/>
        <w:rPr>
          <w:rFonts w:ascii="Arial" w:hAnsi="Arial" w:cs="Arial"/>
          <w:sz w:val="22"/>
          <w:szCs w:val="22"/>
        </w:rPr>
      </w:pPr>
      <w:r w:rsidRPr="00044A62">
        <w:rPr>
          <w:rFonts w:ascii="Arial" w:hAnsi="Arial" w:cs="Arial"/>
          <w:sz w:val="22"/>
          <w:szCs w:val="22"/>
        </w:rPr>
        <w:lastRenderedPageBreak/>
        <w:t xml:space="preserve"> </w:t>
      </w:r>
      <w:proofErr w:type="gramStart"/>
      <w:r w:rsidRPr="00044A62">
        <w:rPr>
          <w:rFonts w:ascii="Arial" w:hAnsi="Arial" w:cs="Arial"/>
          <w:sz w:val="22"/>
          <w:szCs w:val="22"/>
        </w:rPr>
        <w:t>ordenar</w:t>
      </w:r>
      <w:proofErr w:type="gramEnd"/>
      <w:r w:rsidRPr="00044A62">
        <w:rPr>
          <w:rFonts w:ascii="Arial" w:hAnsi="Arial" w:cs="Arial"/>
          <w:sz w:val="22"/>
          <w:szCs w:val="22"/>
        </w:rPr>
        <w:t xml:space="preserve"> que seja refeito qualquer trabalho que não obedeça aos elementos de projeto e demais disposições contratuais, correndo por conta da contratada as despesas de</w:t>
      </w:r>
      <w:r w:rsidR="00AE0EB3" w:rsidRPr="00044A62">
        <w:rPr>
          <w:rFonts w:ascii="Arial" w:hAnsi="Arial" w:cs="Arial"/>
          <w:sz w:val="22"/>
          <w:szCs w:val="22"/>
        </w:rPr>
        <w:t>correntes da correção realizada;</w:t>
      </w:r>
    </w:p>
    <w:p w:rsidR="001F43C5" w:rsidRPr="00044A62" w:rsidRDefault="001F43C5" w:rsidP="00486880">
      <w:pPr>
        <w:numPr>
          <w:ilvl w:val="0"/>
          <w:numId w:val="1"/>
        </w:numPr>
        <w:tabs>
          <w:tab w:val="left" w:pos="0"/>
        </w:tabs>
        <w:suppressAutoHyphens/>
        <w:spacing w:before="120" w:after="120"/>
        <w:jc w:val="both"/>
        <w:rPr>
          <w:rFonts w:ascii="Arial" w:hAnsi="Arial" w:cs="Arial"/>
          <w:sz w:val="22"/>
          <w:szCs w:val="22"/>
        </w:rPr>
      </w:pPr>
      <w:r w:rsidRPr="00044A62">
        <w:rPr>
          <w:rFonts w:ascii="Arial" w:hAnsi="Arial" w:cs="Arial"/>
          <w:sz w:val="22"/>
          <w:szCs w:val="22"/>
        </w:rPr>
        <w:t xml:space="preserve"> </w:t>
      </w:r>
      <w:proofErr w:type="gramStart"/>
      <w:r w:rsidRPr="00044A62">
        <w:rPr>
          <w:rFonts w:ascii="Arial" w:hAnsi="Arial" w:cs="Arial"/>
          <w:sz w:val="22"/>
          <w:szCs w:val="22"/>
        </w:rPr>
        <w:t>aprovar</w:t>
      </w:r>
      <w:proofErr w:type="gramEnd"/>
      <w:r w:rsidRPr="00044A62">
        <w:rPr>
          <w:rFonts w:ascii="Arial" w:hAnsi="Arial" w:cs="Arial"/>
          <w:sz w:val="22"/>
          <w:szCs w:val="22"/>
        </w:rPr>
        <w:t xml:space="preserve"> os serviços executados e realizar as respectivas medições.</w:t>
      </w:r>
    </w:p>
    <w:p w:rsidR="001371A5" w:rsidRPr="00044A62" w:rsidRDefault="001371A5" w:rsidP="008C2EC4">
      <w:pPr>
        <w:spacing w:before="120" w:after="120"/>
        <w:jc w:val="both"/>
        <w:rPr>
          <w:rFonts w:ascii="Arial" w:hAnsi="Arial" w:cs="Arial"/>
          <w:sz w:val="22"/>
          <w:szCs w:val="22"/>
        </w:rPr>
      </w:pPr>
    </w:p>
    <w:p w:rsidR="001F43C5" w:rsidRPr="00044A62" w:rsidRDefault="001F43C5" w:rsidP="008C2EC4">
      <w:pPr>
        <w:spacing w:before="120" w:after="120"/>
        <w:jc w:val="both"/>
        <w:rPr>
          <w:rFonts w:ascii="Arial" w:hAnsi="Arial" w:cs="Arial"/>
          <w:sz w:val="22"/>
          <w:szCs w:val="22"/>
        </w:rPr>
      </w:pPr>
      <w:r w:rsidRPr="00044A62">
        <w:rPr>
          <w:rFonts w:ascii="Arial" w:hAnsi="Arial" w:cs="Arial"/>
          <w:sz w:val="22"/>
          <w:szCs w:val="22"/>
        </w:rPr>
        <w:t xml:space="preserve">A presença da fiscalização durante a execução dos serviços, quaisquer que sejam os atos praticados no desempenho de suas funções, não implica solidariedade ou </w:t>
      </w:r>
      <w:proofErr w:type="spellStart"/>
      <w:proofErr w:type="gramStart"/>
      <w:r w:rsidRPr="00044A62">
        <w:rPr>
          <w:rFonts w:ascii="Arial" w:hAnsi="Arial" w:cs="Arial"/>
          <w:sz w:val="22"/>
          <w:szCs w:val="22"/>
        </w:rPr>
        <w:t>co-responsabilidade</w:t>
      </w:r>
      <w:proofErr w:type="spellEnd"/>
      <w:proofErr w:type="gramEnd"/>
      <w:r w:rsidRPr="00044A62">
        <w:rPr>
          <w:rFonts w:ascii="Arial" w:hAnsi="Arial" w:cs="Arial"/>
          <w:sz w:val="22"/>
          <w:szCs w:val="22"/>
        </w:rPr>
        <w:t xml:space="preserve"> com a construtora, que responderá única e integralmente pela execução dos serviços, inclusive pelos serviços executados por suas subcontratadas, na forma da legislação em vigor.</w:t>
      </w:r>
    </w:p>
    <w:p w:rsidR="001F43C5" w:rsidRPr="00044A62" w:rsidRDefault="001F43C5" w:rsidP="008C2EC4">
      <w:pPr>
        <w:pStyle w:val="Corpodetexto21"/>
        <w:spacing w:after="120"/>
        <w:rPr>
          <w:rFonts w:cs="Arial"/>
          <w:sz w:val="22"/>
          <w:szCs w:val="22"/>
        </w:rPr>
      </w:pPr>
      <w:r w:rsidRPr="00044A62">
        <w:rPr>
          <w:rFonts w:cs="Arial"/>
          <w:sz w:val="22"/>
          <w:szCs w:val="22"/>
        </w:rPr>
        <w:t>Os detalhes de serviços constantes e não mencionados neste memorial descritivo, assim como todos os detalhes de serviços aqui mencionados, que não constem nos desenhos, serão interpretados como fazendo parte do projeto.</w:t>
      </w:r>
    </w:p>
    <w:p w:rsidR="001F43C5" w:rsidRPr="00044A62" w:rsidRDefault="001F43C5" w:rsidP="008C2EC4">
      <w:pPr>
        <w:pStyle w:val="Recuodecorpodetexto3"/>
        <w:spacing w:before="120" w:after="120"/>
        <w:ind w:left="0"/>
        <w:rPr>
          <w:rFonts w:cs="Arial"/>
          <w:sz w:val="22"/>
          <w:szCs w:val="22"/>
        </w:rPr>
      </w:pPr>
      <w:r w:rsidRPr="00044A62">
        <w:rPr>
          <w:rFonts w:cs="Arial"/>
          <w:sz w:val="22"/>
          <w:szCs w:val="22"/>
        </w:rPr>
        <w:t>Nenhuma modificação poderá ser feita sem o consentimento, por escrito, da fiscalização, assim como toda e qualquer alteração deverá ter a aprovação por escrito do profissional responsável pelo projeto específico a ser alterado</w:t>
      </w:r>
      <w:r w:rsidR="007F0D43" w:rsidRPr="00044A62">
        <w:rPr>
          <w:rFonts w:cs="Arial"/>
          <w:sz w:val="22"/>
          <w:szCs w:val="22"/>
        </w:rPr>
        <w:t>.</w:t>
      </w:r>
    </w:p>
    <w:p w:rsidR="002E0092" w:rsidRPr="00044A62" w:rsidRDefault="001F43C5" w:rsidP="008C2EC4">
      <w:pPr>
        <w:pStyle w:val="Recuodecorpodetexto3"/>
        <w:spacing w:before="120" w:after="120"/>
        <w:ind w:left="0"/>
        <w:rPr>
          <w:rFonts w:cs="Arial"/>
          <w:sz w:val="22"/>
          <w:szCs w:val="22"/>
        </w:rPr>
      </w:pPr>
      <w:r w:rsidRPr="00044A62">
        <w:rPr>
          <w:rFonts w:cs="Arial"/>
          <w:sz w:val="22"/>
          <w:szCs w:val="22"/>
        </w:rPr>
        <w:t>Quando da apresentação do orçamento, fica subentendido que o Construtor não teve qualquer dúvida relacionada com a interpretação dos projetos e demais elementos fornecidos, permitindo-lhe assim elaborar proposta completa. Portanto, fica estabelecido que a realização, pelo Construtor, de qualquer elemento ou seção de serviços implicará na tácita aceitação e ratificação, por parte dele, dos materiais, processos e dispositivos adotados e preconizados nestas especificações, para o elemento ou seção de serviços executados.</w:t>
      </w:r>
    </w:p>
    <w:p w:rsidR="001371A5" w:rsidRPr="00044A62" w:rsidRDefault="002E0092" w:rsidP="008C2EC4">
      <w:pPr>
        <w:pStyle w:val="Ttulo1"/>
        <w:jc w:val="center"/>
        <w:rPr>
          <w:rFonts w:cs="Arial"/>
          <w:b w:val="0"/>
          <w:bCs/>
          <w:color w:val="auto"/>
        </w:rPr>
      </w:pPr>
      <w:r w:rsidRPr="00044A62">
        <w:rPr>
          <w:rFonts w:cs="Arial"/>
          <w:b w:val="0"/>
          <w:color w:val="auto"/>
        </w:rPr>
        <w:br w:type="page"/>
      </w:r>
      <w:bookmarkStart w:id="1" w:name="_Toc176231961"/>
      <w:r w:rsidRPr="00044A62">
        <w:rPr>
          <w:rFonts w:cs="Arial"/>
          <w:b w:val="0"/>
          <w:bCs/>
          <w:color w:val="auto"/>
        </w:rPr>
        <w:lastRenderedPageBreak/>
        <w:t xml:space="preserve">B - </w:t>
      </w:r>
      <w:r w:rsidR="001371A5" w:rsidRPr="00044A62">
        <w:rPr>
          <w:rFonts w:cs="Arial"/>
          <w:b w:val="0"/>
          <w:bCs/>
          <w:color w:val="auto"/>
        </w:rPr>
        <w:t>DISPOSIÇÕES GERAIS</w:t>
      </w:r>
      <w:bookmarkEnd w:id="1"/>
    </w:p>
    <w:p w:rsidR="002E0092" w:rsidRPr="00044A62" w:rsidRDefault="001371A5" w:rsidP="008C2EC4">
      <w:pPr>
        <w:spacing w:before="120" w:after="120"/>
        <w:jc w:val="both"/>
        <w:rPr>
          <w:rFonts w:ascii="Arial" w:hAnsi="Arial" w:cs="Arial"/>
          <w:sz w:val="24"/>
        </w:rPr>
      </w:pPr>
      <w:r w:rsidRPr="00044A62">
        <w:rPr>
          <w:rFonts w:ascii="Arial" w:hAnsi="Arial" w:cs="Arial"/>
          <w:sz w:val="24"/>
        </w:rPr>
        <w:tab/>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Os serviços contratados serão executados rigorosamente de acordo com as normas a seguir:</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ab/>
        <w:t>I - Todos os materiais serão de primeira qualidade e, salvo os expressamente excluídos adiante, serão inteiramente fornecidos pela CONTRATADA.</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ab/>
        <w:t>Para todos os materiais a seguir especificados, somente serão aceitos produtos rigorosamente equivalentes em qualidade e preço.   Nestas especificações deve ficar perfeitamente claro que em todos os casos de caracterização de materiais ou equipamentos, por determinada marca, denominação ou fabricação, fica subentendida a alternativa “ou rigorosamente equivalente” a juízo da CONTRATANTE.</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ab/>
        <w:t xml:space="preserve">II - A </w:t>
      </w:r>
      <w:proofErr w:type="spellStart"/>
      <w:r w:rsidRPr="00044A62">
        <w:rPr>
          <w:rFonts w:ascii="Arial" w:hAnsi="Arial" w:cs="Arial"/>
          <w:sz w:val="22"/>
          <w:szCs w:val="22"/>
        </w:rPr>
        <w:t>mão-de-obra</w:t>
      </w:r>
      <w:proofErr w:type="spellEnd"/>
      <w:r w:rsidRPr="00044A62">
        <w:rPr>
          <w:rFonts w:ascii="Arial" w:hAnsi="Arial" w:cs="Arial"/>
          <w:sz w:val="22"/>
          <w:szCs w:val="22"/>
        </w:rPr>
        <w:t xml:space="preserve"> a empregar pela CONTRATADA deverá ser corretamente dimensionada para atender</w:t>
      </w:r>
      <w:r w:rsidR="003959E3" w:rsidRPr="00044A62">
        <w:rPr>
          <w:rFonts w:ascii="Arial" w:hAnsi="Arial" w:cs="Arial"/>
          <w:sz w:val="22"/>
          <w:szCs w:val="22"/>
        </w:rPr>
        <w:t xml:space="preserve"> ao Cronograma de Execução das O</w:t>
      </w:r>
      <w:r w:rsidRPr="00044A62">
        <w:rPr>
          <w:rFonts w:ascii="Arial" w:hAnsi="Arial" w:cs="Arial"/>
          <w:sz w:val="22"/>
          <w:szCs w:val="22"/>
        </w:rPr>
        <w:t>bras, além de tecnicamente qualificada e especializada sempre que for necessário.   Os turnos de trabalho anormais, em domingos, feriados ou períodos noturnos, deverão ser comunicados por escrito com antecedência mínima de 24 horas, para que a fiscalização de obras acompanhe</w:t>
      </w:r>
      <w:r w:rsidR="00400673" w:rsidRPr="00044A62">
        <w:rPr>
          <w:rFonts w:ascii="Arial" w:hAnsi="Arial" w:cs="Arial"/>
          <w:sz w:val="22"/>
          <w:szCs w:val="22"/>
        </w:rPr>
        <w:t xml:space="preserve"> os serviços nestes períodos. </w:t>
      </w:r>
      <w:r w:rsidRPr="00044A62">
        <w:rPr>
          <w:rFonts w:ascii="Arial" w:hAnsi="Arial" w:cs="Arial"/>
          <w:sz w:val="22"/>
          <w:szCs w:val="22"/>
        </w:rPr>
        <w:t xml:space="preserve">Caso a fiscalização de obra ache necessária </w:t>
      </w:r>
      <w:proofErr w:type="gramStart"/>
      <w:r w:rsidRPr="00044A62">
        <w:rPr>
          <w:rFonts w:ascii="Arial" w:hAnsi="Arial" w:cs="Arial"/>
          <w:sz w:val="22"/>
          <w:szCs w:val="22"/>
        </w:rPr>
        <w:t>a</w:t>
      </w:r>
      <w:proofErr w:type="gramEnd"/>
      <w:r w:rsidRPr="00044A62">
        <w:rPr>
          <w:rFonts w:ascii="Arial" w:hAnsi="Arial" w:cs="Arial"/>
          <w:sz w:val="22"/>
          <w:szCs w:val="22"/>
        </w:rPr>
        <w:t xml:space="preserve"> admissão e/ou afastamento de qualquer funcionário para melhorar o desempenho na obra, a CONTRATADA deverá atender tal solicitação prontamente.</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ab/>
        <w:t>III - A CONTRATADA, ainda na condição de proponente, terá procedido a prévia visita ao local onde será realizada a obra a fim de tomar ciência das condições hoje existentes, locação e níveis, bem como minucioso estudo, verificação e comparação de todos os desenhos dos projetos de Arquitetura, inclusive detalhes, das especificações e demais documentos técnicos fornecidos pela CONTRATANTE para a execução da obra.</w:t>
      </w:r>
    </w:p>
    <w:p w:rsidR="00150AEA"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ab/>
        <w:t xml:space="preserve">Dos resultados dessa verificação preliminar, terá a CONTRATADA, ainda na condição de proponente, dado imediata comunicação por escrito à CONTRATANTE antes da apresentação da proposta, apontando discrepâncias sobre qualquer transgressão a normas técnicas, regulamentos ou posturas de leis em vigor, de forma a serem sanados os erros, omissões ou discrepâncias que possam trazer embaraços ao perfeito desenvolvimento da obra.  </w:t>
      </w:r>
      <w:proofErr w:type="gramStart"/>
      <w:r w:rsidRPr="00044A62">
        <w:rPr>
          <w:rFonts w:ascii="Arial" w:hAnsi="Arial" w:cs="Arial"/>
          <w:sz w:val="22"/>
          <w:szCs w:val="22"/>
        </w:rPr>
        <w:t>Isto posto</w:t>
      </w:r>
      <w:proofErr w:type="gramEnd"/>
      <w:r w:rsidRPr="00044A62">
        <w:rPr>
          <w:rFonts w:ascii="Arial" w:hAnsi="Arial" w:cs="Arial"/>
          <w:sz w:val="22"/>
          <w:szCs w:val="22"/>
        </w:rPr>
        <w:t xml:space="preserve">, a CONTRATANTE não aceitará, “a </w:t>
      </w:r>
      <w:proofErr w:type="spellStart"/>
      <w:r w:rsidRPr="00044A62">
        <w:rPr>
          <w:rFonts w:ascii="Arial" w:hAnsi="Arial" w:cs="Arial"/>
          <w:sz w:val="22"/>
          <w:szCs w:val="22"/>
        </w:rPr>
        <w:t>posteriori</w:t>
      </w:r>
      <w:proofErr w:type="spellEnd"/>
      <w:r w:rsidRPr="00044A62">
        <w:rPr>
          <w:rFonts w:ascii="Arial" w:hAnsi="Arial" w:cs="Arial"/>
          <w:sz w:val="22"/>
          <w:szCs w:val="22"/>
        </w:rPr>
        <w:t>”, que a CONTRATADA venha a considerar como serviços extraordinários aqueles resultantes da interpretação dos desenhos do projeto, inclusive detalhes, e do prescrito neste memorial.</w:t>
      </w:r>
    </w:p>
    <w:p w:rsidR="001371A5" w:rsidRPr="00044A62" w:rsidRDefault="001371A5" w:rsidP="00150AEA">
      <w:pPr>
        <w:spacing w:before="120" w:after="120"/>
        <w:ind w:firstLine="708"/>
        <w:jc w:val="both"/>
        <w:rPr>
          <w:rFonts w:ascii="Arial" w:hAnsi="Arial" w:cs="Arial"/>
          <w:sz w:val="22"/>
          <w:szCs w:val="22"/>
        </w:rPr>
      </w:pPr>
      <w:r w:rsidRPr="00044A62">
        <w:rPr>
          <w:rFonts w:ascii="Arial" w:hAnsi="Arial" w:cs="Arial"/>
          <w:sz w:val="22"/>
          <w:szCs w:val="22"/>
        </w:rPr>
        <w:t>IV - Os serviços serão executados em total e estrita observância das indicações constantes dos projetos fornecidos pela CONTRATANTE e referidos neste memorial.  Para solucionar divergências entre documentos contratuais, fica estabelecido que:</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 em caso de divergência entre o Memorial Descritivo e os desenhos do Projeto Arquitetônico, prevalecerá sempre o primeiro;</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 em caso de divergência entre o Memorial Descritivo e os desenhos dos projetos especializa</w:t>
      </w:r>
      <w:r w:rsidR="003959E3" w:rsidRPr="00044A62">
        <w:rPr>
          <w:rFonts w:ascii="Arial" w:hAnsi="Arial" w:cs="Arial"/>
          <w:sz w:val="22"/>
          <w:szCs w:val="22"/>
        </w:rPr>
        <w:t>dos - Estrutural e Instalações</w:t>
      </w:r>
      <w:r w:rsidRPr="00044A62">
        <w:rPr>
          <w:rFonts w:ascii="Arial" w:hAnsi="Arial" w:cs="Arial"/>
          <w:sz w:val="22"/>
          <w:szCs w:val="22"/>
        </w:rPr>
        <w:t>, prevalecerão sempre estes últimos;</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 em caso de divergência entre as cotas dos desenhos e suas dimensões, medidas em escala, prevalecerão sempre as primeiras;</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 em caso de divergência entre os desenhos de escalas diferentes, prevalecerão sempre os de maior escala;</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lastRenderedPageBreak/>
        <w:t>- em caso de divergência entre desenhos de datas diferentes, prevalecerão sempre os mais recentes;</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 em caso de divergência entre o quadro-resumo de esquadrias e as localizações destas nos desenhos, prevalecerão sempre essas últimas;</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 em caso de dúvida quanto à interpretação dos desenhos, das normas ou das especificações, orçamentos ou procedimentos contidos no Memorial Descritivo, será consultada a CONTRATANTE.</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V - Compete à CONTRATADA proceder à compatibilização dos projetos - de arquitetura, de estrutura, de instalações e outros -, oportunidade em que verificará eventuais interferências entre eles, tais como:</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 rede de dutos de ar condicionado em relação ao posicionamento de vigas, pilares e outros elementos estruturais;</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 tubulações de água e de esgotos em relação a esses mesmos elementos estruturais;</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 altura de vigas, especialmente em escadas, com vistas ao trânsito de pessoas.</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Caso seja detectado qualquer problema dessa espécie, a CONTRATADA providenciará a modificação necessária - em um ou mais projetos - submetendo a solução encontrada ao exame e autenticação da fiscalização, última palavra a respeito do assunto, sem qualquer ônus para a CONTRATANTE.</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ab/>
        <w:t>VI - Cabe à CONTRATADA elaborar, de acordo com as necessidades da obra,</w:t>
      </w:r>
      <w:proofErr w:type="gramStart"/>
      <w:r w:rsidRPr="00044A62">
        <w:rPr>
          <w:rFonts w:ascii="Arial" w:hAnsi="Arial" w:cs="Arial"/>
          <w:sz w:val="22"/>
          <w:szCs w:val="22"/>
        </w:rPr>
        <w:t xml:space="preserve">  </w:t>
      </w:r>
      <w:proofErr w:type="gramEnd"/>
      <w:r w:rsidRPr="00044A62">
        <w:rPr>
          <w:rFonts w:ascii="Arial" w:hAnsi="Arial" w:cs="Arial"/>
          <w:sz w:val="22"/>
          <w:szCs w:val="22"/>
        </w:rPr>
        <w:t xml:space="preserve">desenhos complementares,  os quais serão previamente examinados e autenticados,  se </w:t>
      </w:r>
      <w:r w:rsidR="00D51ECF" w:rsidRPr="00044A62">
        <w:rPr>
          <w:rFonts w:ascii="Arial" w:hAnsi="Arial" w:cs="Arial"/>
          <w:sz w:val="22"/>
          <w:szCs w:val="22"/>
        </w:rPr>
        <w:t xml:space="preserve">for o caso,  pela CONTRATANTE. </w:t>
      </w:r>
      <w:r w:rsidRPr="00044A62">
        <w:rPr>
          <w:rFonts w:ascii="Arial" w:hAnsi="Arial" w:cs="Arial"/>
          <w:sz w:val="22"/>
          <w:szCs w:val="22"/>
        </w:rPr>
        <w:t xml:space="preserve">Durante a construção, poderá a CONTRATANTE apresentar desenhos complementares, os quais serão, também, devidamente autenticados pela CONTRATADA. </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ab/>
        <w:t>VII - Serão impugnados pela fiscalização todos os trabalhos que não satisfa</w:t>
      </w:r>
      <w:r w:rsidR="00E0541D" w:rsidRPr="00044A62">
        <w:rPr>
          <w:rFonts w:ascii="Arial" w:hAnsi="Arial" w:cs="Arial"/>
          <w:sz w:val="22"/>
          <w:szCs w:val="22"/>
        </w:rPr>
        <w:t xml:space="preserve">çam às condições contratuais. </w:t>
      </w:r>
      <w:r w:rsidRPr="00044A62">
        <w:rPr>
          <w:rFonts w:ascii="Arial" w:hAnsi="Arial" w:cs="Arial"/>
          <w:sz w:val="22"/>
          <w:szCs w:val="22"/>
        </w:rPr>
        <w:t>Ficará a CONTRATADA obrigada a demolir e a refazer os trabalhos impugnados, ficando por sua conta exclusiva as despesas decorrentes dessas providências.</w:t>
      </w:r>
    </w:p>
    <w:p w:rsidR="0023116C" w:rsidRPr="00044A62" w:rsidRDefault="0023116C" w:rsidP="008C2EC4">
      <w:pPr>
        <w:tabs>
          <w:tab w:val="left" w:pos="0"/>
          <w:tab w:val="left" w:pos="1134"/>
        </w:tabs>
        <w:overflowPunct w:val="0"/>
        <w:autoSpaceDE w:val="0"/>
        <w:autoSpaceDN w:val="0"/>
        <w:adjustRightInd w:val="0"/>
        <w:spacing w:before="120" w:after="120"/>
        <w:ind w:right="-567"/>
        <w:jc w:val="both"/>
        <w:textAlignment w:val="baseline"/>
        <w:rPr>
          <w:rFonts w:ascii="Arial" w:hAnsi="Arial" w:cs="Arial"/>
          <w:sz w:val="22"/>
          <w:szCs w:val="22"/>
        </w:rPr>
      </w:pPr>
    </w:p>
    <w:p w:rsidR="001371A5" w:rsidRPr="00044A62" w:rsidRDefault="001371A5" w:rsidP="008C2EC4">
      <w:pPr>
        <w:tabs>
          <w:tab w:val="left" w:pos="0"/>
          <w:tab w:val="left" w:pos="1134"/>
        </w:tabs>
        <w:overflowPunct w:val="0"/>
        <w:autoSpaceDE w:val="0"/>
        <w:autoSpaceDN w:val="0"/>
        <w:adjustRightInd w:val="0"/>
        <w:spacing w:before="120" w:after="120"/>
        <w:ind w:right="-567"/>
        <w:jc w:val="both"/>
        <w:textAlignment w:val="baseline"/>
        <w:rPr>
          <w:rFonts w:ascii="Arial" w:hAnsi="Arial" w:cs="Arial"/>
          <w:sz w:val="22"/>
          <w:szCs w:val="22"/>
        </w:rPr>
      </w:pPr>
      <w:r w:rsidRPr="00044A62">
        <w:rPr>
          <w:rFonts w:ascii="Arial" w:hAnsi="Arial" w:cs="Arial"/>
          <w:sz w:val="22"/>
          <w:szCs w:val="22"/>
        </w:rPr>
        <w:t>AMOSTRAS E CRITÉRIOS DE ANALOGIA</w:t>
      </w:r>
    </w:p>
    <w:p w:rsidR="001371A5" w:rsidRPr="00044A62" w:rsidRDefault="001371A5" w:rsidP="008C2EC4">
      <w:pPr>
        <w:tabs>
          <w:tab w:val="left" w:pos="0"/>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A CONTRATADA deverá submeter à apreciação da Fiscalização amostras dos materiais e/ou acabamentos a serem utilizados na obra, podendo ser danificadas no processo de verificação.</w:t>
      </w:r>
    </w:p>
    <w:p w:rsidR="001371A5" w:rsidRPr="00044A62"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Todos os materiais e/ou equipamentos a empregar nas obras deverão ser novos, de qualidade compatível com o serviço respectivo, devendo satisfazer rigorosamente às Especificações de Materiais e Equipamentos. Não será admitido o emprego de materiais usados ou de materiais diferentes dos especificados.</w:t>
      </w:r>
    </w:p>
    <w:p w:rsidR="001371A5" w:rsidRPr="00044A62"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A CONTRATADA só poderá aplicar qualquer material e/ou equipamento depois de submetê-lo a exame e aprovação da Fiscalização, a quem caberá impugnar o seu emprego, quando em desacordo com o previsto.</w:t>
      </w:r>
    </w:p>
    <w:p w:rsidR="001371A5" w:rsidRPr="00044A62" w:rsidRDefault="006441D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O Município de Itajaí </w:t>
      </w:r>
      <w:r w:rsidR="001371A5" w:rsidRPr="00044A62">
        <w:rPr>
          <w:rFonts w:ascii="Arial" w:hAnsi="Arial" w:cs="Arial"/>
          <w:sz w:val="22"/>
          <w:szCs w:val="22"/>
        </w:rPr>
        <w:t>se reserva o direito de, em qualquer época, testar e ensaiar qualquer peça, elemento ou parte da construção, podendo rejeitá-las, observadas as normas e especificações da ABNT, com despesas a cargo da CONTRATADA.</w:t>
      </w:r>
    </w:p>
    <w:p w:rsidR="001371A5" w:rsidRPr="00044A62"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As amostras de materiais, depois de aprovadas pela Fiscalização, serão cuidadosamente conservadas no canteiro da obra, até o fim dos trabalhos, de forma a facultar, a qualquer </w:t>
      </w:r>
      <w:r w:rsidRPr="00044A62">
        <w:rPr>
          <w:rFonts w:ascii="Arial" w:hAnsi="Arial" w:cs="Arial"/>
          <w:sz w:val="22"/>
          <w:szCs w:val="22"/>
        </w:rPr>
        <w:lastRenderedPageBreak/>
        <w:t>tempo, a verificação de sua perfeita correspondência aos materiais fornecidos ou já empregados.</w:t>
      </w:r>
    </w:p>
    <w:p w:rsidR="001371A5" w:rsidRPr="00044A62"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Quando houver motivos ponderáveis para substituição de um material especificado por outro, a CONTRATADA apresentará, por escrito, a proposta de substituição, instruindo-a com as razões determinantes do pedido, com o orçamento do material especificado na substituição da proposta.</w:t>
      </w:r>
    </w:p>
    <w:p w:rsidR="001371A5" w:rsidRPr="00044A62"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A substituição somente será aprovada quando da mesma resultar melhoria técnica ou similaridade co</w:t>
      </w:r>
      <w:r w:rsidR="006441D7" w:rsidRPr="00044A62">
        <w:rPr>
          <w:rFonts w:ascii="Arial" w:hAnsi="Arial" w:cs="Arial"/>
          <w:sz w:val="22"/>
          <w:szCs w:val="22"/>
        </w:rPr>
        <w:t>mprovada, a critério do Município</w:t>
      </w:r>
      <w:r w:rsidRPr="00044A62">
        <w:rPr>
          <w:rFonts w:ascii="Arial" w:hAnsi="Arial" w:cs="Arial"/>
          <w:sz w:val="22"/>
          <w:szCs w:val="22"/>
        </w:rPr>
        <w:t>, e se processará com compensação financeira para as partes, devendo ser</w:t>
      </w:r>
      <w:r w:rsidR="006441D7" w:rsidRPr="00044A62">
        <w:rPr>
          <w:rFonts w:ascii="Arial" w:hAnsi="Arial" w:cs="Arial"/>
          <w:sz w:val="22"/>
          <w:szCs w:val="22"/>
        </w:rPr>
        <w:t xml:space="preserve"> previamente autorizada pela contratante</w:t>
      </w:r>
      <w:r w:rsidRPr="00044A62">
        <w:rPr>
          <w:rFonts w:ascii="Arial" w:hAnsi="Arial" w:cs="Arial"/>
          <w:sz w:val="22"/>
          <w:szCs w:val="22"/>
        </w:rPr>
        <w:t>. Quando não houver compensação financeira, a substituição poderá ser autorizada pela</w:t>
      </w:r>
      <w:r w:rsidR="006441D7" w:rsidRPr="00044A62">
        <w:rPr>
          <w:rFonts w:ascii="Arial" w:hAnsi="Arial" w:cs="Arial"/>
          <w:sz w:val="22"/>
          <w:szCs w:val="22"/>
        </w:rPr>
        <w:t xml:space="preserve"> Fiscalização no Diário de Obra e/ou Ofício/notificação.</w:t>
      </w:r>
    </w:p>
    <w:p w:rsidR="001371A5" w:rsidRPr="00044A62"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A consulta sobre similaridade deverá ser efetuada pela CONTRATADA em tempo oportuno, não admitindo a Fiscalização, em nenhuma hipótese, que a referida consulta sirva para justificar o não cumprimento dos prazos estabelecidos no Contrato.</w:t>
      </w:r>
    </w:p>
    <w:p w:rsidR="001371A5" w:rsidRPr="00044A62"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Caberá à parte interessada na substituição o ônus da apresentação de toda a documentação necessária à análise.</w:t>
      </w:r>
    </w:p>
    <w:p w:rsidR="001371A5" w:rsidRPr="00044A62"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A similaridade será jul</w:t>
      </w:r>
      <w:r w:rsidR="006441D7" w:rsidRPr="00044A62">
        <w:rPr>
          <w:rFonts w:ascii="Arial" w:hAnsi="Arial" w:cs="Arial"/>
          <w:sz w:val="22"/>
          <w:szCs w:val="22"/>
        </w:rPr>
        <w:t>gada, em qualquer caso, pela contratante</w:t>
      </w:r>
      <w:r w:rsidRPr="00044A62">
        <w:rPr>
          <w:rFonts w:ascii="Arial" w:hAnsi="Arial" w:cs="Arial"/>
          <w:sz w:val="22"/>
          <w:szCs w:val="22"/>
        </w:rPr>
        <w:t>.</w:t>
      </w:r>
    </w:p>
    <w:p w:rsidR="006724FA" w:rsidRPr="00044A62" w:rsidRDefault="001371A5" w:rsidP="006724FA">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Após o recebimento provisório da obra ou serviço, e até o seu recebi</w:t>
      </w:r>
      <w:r w:rsidR="00400673" w:rsidRPr="00044A62">
        <w:rPr>
          <w:rFonts w:ascii="Arial" w:hAnsi="Arial" w:cs="Arial"/>
          <w:sz w:val="22"/>
          <w:szCs w:val="22"/>
        </w:rPr>
        <w:t xml:space="preserve">mento definitivo, a CONTRATADA </w:t>
      </w:r>
      <w:r w:rsidRPr="00044A62">
        <w:rPr>
          <w:rFonts w:ascii="Arial" w:hAnsi="Arial" w:cs="Arial"/>
          <w:sz w:val="22"/>
          <w:szCs w:val="22"/>
        </w:rPr>
        <w:t>deverá fornecer toda a assistência técnica necessária à solução das imperfeições detectadas na vistoria final, bem como as surgidas neste período, independente de sua responsabilidade civil.</w:t>
      </w:r>
    </w:p>
    <w:p w:rsidR="002806CB" w:rsidRPr="00044A62" w:rsidRDefault="002806CB" w:rsidP="006724FA">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ATUALIZAÇÃO DE PROJETOS (“AS BUILT”)</w:t>
      </w:r>
    </w:p>
    <w:p w:rsidR="001371A5" w:rsidRPr="00044A62" w:rsidRDefault="001371A5" w:rsidP="008C2EC4">
      <w:pPr>
        <w:tabs>
          <w:tab w:val="left" w:pos="1134"/>
        </w:tabs>
        <w:spacing w:before="120" w:after="120"/>
        <w:jc w:val="both"/>
        <w:rPr>
          <w:rFonts w:ascii="Arial" w:hAnsi="Arial" w:cs="Arial"/>
          <w:sz w:val="22"/>
          <w:szCs w:val="22"/>
        </w:rPr>
      </w:pPr>
      <w:r w:rsidRPr="00044A62">
        <w:rPr>
          <w:rFonts w:ascii="Arial" w:hAnsi="Arial" w:cs="Arial"/>
          <w:sz w:val="22"/>
          <w:szCs w:val="22"/>
        </w:rPr>
        <w:t xml:space="preserve">Quando a fiscalização julgar necessário, </w:t>
      </w:r>
      <w:proofErr w:type="gramStart"/>
      <w:r w:rsidRPr="00044A62">
        <w:rPr>
          <w:rFonts w:ascii="Arial" w:hAnsi="Arial" w:cs="Arial"/>
          <w:sz w:val="22"/>
          <w:szCs w:val="22"/>
        </w:rPr>
        <w:t>caberá</w:t>
      </w:r>
      <w:proofErr w:type="gramEnd"/>
      <w:r w:rsidRPr="00044A62">
        <w:rPr>
          <w:rFonts w:ascii="Arial" w:hAnsi="Arial" w:cs="Arial"/>
          <w:sz w:val="22"/>
          <w:szCs w:val="22"/>
        </w:rPr>
        <w:t xml:space="preserve"> a Contratada providenciar a atualização de projetos “As </w:t>
      </w:r>
      <w:proofErr w:type="spellStart"/>
      <w:r w:rsidRPr="00044A62">
        <w:rPr>
          <w:rFonts w:ascii="Arial" w:hAnsi="Arial" w:cs="Arial"/>
          <w:sz w:val="22"/>
          <w:szCs w:val="22"/>
        </w:rPr>
        <w:t>Built</w:t>
      </w:r>
      <w:proofErr w:type="spellEnd"/>
      <w:r w:rsidRPr="00044A62">
        <w:rPr>
          <w:rFonts w:ascii="Arial" w:hAnsi="Arial" w:cs="Arial"/>
          <w:sz w:val="22"/>
          <w:szCs w:val="22"/>
        </w:rPr>
        <w:t xml:space="preserve">” sem ônus para PMI, como forma de assegurar fidelidade entre os projetos e obra, que necessitar sofrer alterações no andamento dos trabalhos, conforme o executado. Esta será </w:t>
      </w:r>
      <w:proofErr w:type="gramStart"/>
      <w:r w:rsidRPr="00044A62">
        <w:rPr>
          <w:rFonts w:ascii="Arial" w:hAnsi="Arial" w:cs="Arial"/>
          <w:sz w:val="22"/>
          <w:szCs w:val="22"/>
        </w:rPr>
        <w:t>sob forma</w:t>
      </w:r>
      <w:proofErr w:type="gramEnd"/>
      <w:r w:rsidRPr="00044A62">
        <w:rPr>
          <w:rFonts w:ascii="Arial" w:hAnsi="Arial" w:cs="Arial"/>
          <w:sz w:val="22"/>
          <w:szCs w:val="22"/>
        </w:rPr>
        <w:t xml:space="preserve"> gráfica, memorial e relatório fotográfico. Todo material que se fizer necessário à apresentação, como disquetes, encadernações, revelação e cópias fotográficas correrão por conta da Contratada.</w:t>
      </w:r>
    </w:p>
    <w:p w:rsidR="00B63FE0"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 xml:space="preserve">O “As </w:t>
      </w:r>
      <w:proofErr w:type="spellStart"/>
      <w:r w:rsidRPr="00044A62">
        <w:rPr>
          <w:rFonts w:ascii="Arial" w:hAnsi="Arial" w:cs="Arial"/>
          <w:sz w:val="22"/>
          <w:szCs w:val="22"/>
        </w:rPr>
        <w:t>Built</w:t>
      </w:r>
      <w:proofErr w:type="spellEnd"/>
      <w:r w:rsidRPr="00044A62">
        <w:rPr>
          <w:rFonts w:ascii="Arial" w:hAnsi="Arial" w:cs="Arial"/>
          <w:sz w:val="22"/>
          <w:szCs w:val="22"/>
        </w:rPr>
        <w:t xml:space="preserve">” será entregue até 30 (trinta) dias corridos, após a expedição do termo de recebimento </w:t>
      </w:r>
      <w:r w:rsidR="006441D7" w:rsidRPr="00044A62">
        <w:rPr>
          <w:rFonts w:ascii="Arial" w:hAnsi="Arial" w:cs="Arial"/>
          <w:sz w:val="22"/>
          <w:szCs w:val="22"/>
        </w:rPr>
        <w:t xml:space="preserve">provisório </w:t>
      </w:r>
      <w:r w:rsidRPr="00044A62">
        <w:rPr>
          <w:rFonts w:ascii="Arial" w:hAnsi="Arial" w:cs="Arial"/>
          <w:sz w:val="22"/>
          <w:szCs w:val="22"/>
        </w:rPr>
        <w:t>da obra, para a fiscalização; ficando vinculada à última medição, conforme contrato.</w:t>
      </w:r>
    </w:p>
    <w:p w:rsidR="002806CB" w:rsidRPr="00044A62" w:rsidRDefault="002806CB" w:rsidP="008C2EC4">
      <w:pPr>
        <w:spacing w:before="120" w:after="120"/>
        <w:jc w:val="both"/>
        <w:rPr>
          <w:rFonts w:ascii="Arial" w:hAnsi="Arial" w:cs="Arial"/>
          <w:sz w:val="22"/>
          <w:szCs w:val="22"/>
        </w:rPr>
      </w:pPr>
    </w:p>
    <w:p w:rsidR="001371A5" w:rsidRPr="00044A62" w:rsidRDefault="001371A5" w:rsidP="008C2EC4">
      <w:pPr>
        <w:spacing w:before="120" w:after="120"/>
        <w:rPr>
          <w:rFonts w:ascii="Arial" w:hAnsi="Arial" w:cs="Arial"/>
          <w:sz w:val="24"/>
          <w:szCs w:val="24"/>
        </w:rPr>
      </w:pPr>
      <w:r w:rsidRPr="00044A62">
        <w:rPr>
          <w:rFonts w:ascii="Arial" w:hAnsi="Arial" w:cs="Arial"/>
          <w:sz w:val="24"/>
          <w:szCs w:val="24"/>
        </w:rPr>
        <w:t>INSTALAÇÃO E ADMINISTRAÇÃO DA OBRA</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ADMINISTRAÇÃO DE OBRA</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t>O canteiro de obras será dirigido por Engenheiro</w:t>
      </w:r>
      <w:r w:rsidR="006D3635" w:rsidRPr="00044A62">
        <w:rPr>
          <w:rFonts w:ascii="Arial" w:hAnsi="Arial" w:cs="Arial"/>
          <w:sz w:val="22"/>
          <w:szCs w:val="22"/>
        </w:rPr>
        <w:t xml:space="preserve"> ou Arquiteto</w:t>
      </w:r>
      <w:r w:rsidRPr="00044A62">
        <w:rPr>
          <w:rFonts w:ascii="Arial" w:hAnsi="Arial" w:cs="Arial"/>
          <w:sz w:val="22"/>
          <w:szCs w:val="22"/>
        </w:rPr>
        <w:t xml:space="preserve">, devidamente inscrito no Conselho Regional de Engenharia e Agronomia </w:t>
      </w:r>
      <w:r w:rsidR="006D3635" w:rsidRPr="00044A62">
        <w:rPr>
          <w:rFonts w:ascii="Arial" w:hAnsi="Arial" w:cs="Arial"/>
          <w:sz w:val="22"/>
          <w:szCs w:val="22"/>
        </w:rPr>
        <w:t xml:space="preserve">ou no CAU Conselho de Arquitetura e Urbanismo </w:t>
      </w:r>
      <w:r w:rsidRPr="00044A62">
        <w:rPr>
          <w:rFonts w:ascii="Arial" w:hAnsi="Arial" w:cs="Arial"/>
          <w:sz w:val="22"/>
          <w:szCs w:val="22"/>
        </w:rPr>
        <w:t>da região sob a qual esteja jurisdicionada a obra.  A condução do trabalho de construção será exercida de maneira efetiva e em tempo integral pelo referido profissional.  Todo o contato entre a fiscalização e a CONTRATADA será, de preferência, procedido através do Engenheiro</w:t>
      </w:r>
      <w:r w:rsidR="006D3635" w:rsidRPr="00044A62">
        <w:rPr>
          <w:rFonts w:ascii="Arial" w:hAnsi="Arial" w:cs="Arial"/>
          <w:sz w:val="22"/>
          <w:szCs w:val="22"/>
        </w:rPr>
        <w:t xml:space="preserve"> ou Arqui</w:t>
      </w:r>
      <w:r w:rsidR="00C407E2" w:rsidRPr="00044A62">
        <w:rPr>
          <w:rFonts w:ascii="Arial" w:hAnsi="Arial" w:cs="Arial"/>
          <w:sz w:val="22"/>
          <w:szCs w:val="22"/>
        </w:rPr>
        <w:t>t</w:t>
      </w:r>
      <w:r w:rsidR="006D3635" w:rsidRPr="00044A62">
        <w:rPr>
          <w:rFonts w:ascii="Arial" w:hAnsi="Arial" w:cs="Arial"/>
          <w:sz w:val="22"/>
          <w:szCs w:val="22"/>
        </w:rPr>
        <w:t xml:space="preserve">eto.  Para auxiliá-los </w:t>
      </w:r>
      <w:r w:rsidRPr="00044A62">
        <w:rPr>
          <w:rFonts w:ascii="Arial" w:hAnsi="Arial" w:cs="Arial"/>
          <w:sz w:val="22"/>
          <w:szCs w:val="22"/>
        </w:rPr>
        <w:t>na supervisão dos trabalhos, haverá o Encarregado-Geral</w:t>
      </w:r>
      <w:r w:rsidR="006441D7" w:rsidRPr="00044A62">
        <w:rPr>
          <w:rFonts w:ascii="Arial" w:hAnsi="Arial" w:cs="Arial"/>
          <w:sz w:val="22"/>
          <w:szCs w:val="22"/>
        </w:rPr>
        <w:t xml:space="preserve"> (preposto).  </w:t>
      </w:r>
      <w:r w:rsidRPr="00044A62">
        <w:rPr>
          <w:rFonts w:ascii="Arial" w:hAnsi="Arial" w:cs="Arial"/>
          <w:sz w:val="22"/>
          <w:szCs w:val="22"/>
        </w:rPr>
        <w:t>O dimensionamento da equipe de Encarregados e Auxiliares ficará a cargo da CONTRATADA, de acordo com o plano de construção previamente estabelecido.</w:t>
      </w:r>
    </w:p>
    <w:p w:rsidR="001371A5" w:rsidRPr="00044A62" w:rsidRDefault="001371A5" w:rsidP="008C2EC4">
      <w:pPr>
        <w:spacing w:before="120" w:after="120"/>
        <w:jc w:val="both"/>
        <w:rPr>
          <w:rFonts w:ascii="Arial" w:hAnsi="Arial" w:cs="Arial"/>
          <w:sz w:val="22"/>
          <w:szCs w:val="22"/>
        </w:rPr>
      </w:pPr>
      <w:r w:rsidRPr="00044A62">
        <w:rPr>
          <w:rFonts w:ascii="Arial" w:hAnsi="Arial" w:cs="Arial"/>
          <w:sz w:val="22"/>
          <w:szCs w:val="22"/>
        </w:rPr>
        <w:lastRenderedPageBreak/>
        <w:t>Seguros</w:t>
      </w:r>
      <w:r w:rsidR="00597347" w:rsidRPr="00044A62">
        <w:rPr>
          <w:rFonts w:ascii="Arial" w:hAnsi="Arial" w:cs="Arial"/>
          <w:sz w:val="22"/>
          <w:szCs w:val="22"/>
        </w:rPr>
        <w:t>:</w:t>
      </w:r>
    </w:p>
    <w:p w:rsidR="001371A5" w:rsidRPr="00044A62"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A CONTRATADA deverá providenciar, as suas expensas os seguros listados a seguir: </w:t>
      </w:r>
    </w:p>
    <w:p w:rsidR="001371A5" w:rsidRPr="00044A62"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Seguro de Risco de Engenharia:</w:t>
      </w:r>
    </w:p>
    <w:p w:rsidR="001371A5" w:rsidRPr="00044A62"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Importância segurada, igual ao valor do Contrato a ser assinado.</w:t>
      </w:r>
    </w:p>
    <w:p w:rsidR="001371A5" w:rsidRPr="00044A62"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Vigência dos Seguros, igual ao Prazo da Obra ou Serviço.</w:t>
      </w:r>
    </w:p>
    <w:p w:rsidR="001371A5" w:rsidRPr="00044A62" w:rsidRDefault="001371A5" w:rsidP="008C2EC4">
      <w:pPr>
        <w:tabs>
          <w:tab w:val="left" w:pos="0"/>
          <w:tab w:val="left" w:pos="1134"/>
        </w:tabs>
        <w:overflowPunct w:val="0"/>
        <w:autoSpaceDE w:val="0"/>
        <w:autoSpaceDN w:val="0"/>
        <w:adjustRightInd w:val="0"/>
        <w:spacing w:before="120" w:after="120"/>
        <w:ind w:right="-567"/>
        <w:jc w:val="both"/>
        <w:textAlignment w:val="baseline"/>
        <w:rPr>
          <w:rFonts w:ascii="Arial" w:hAnsi="Arial" w:cs="Arial"/>
          <w:sz w:val="22"/>
          <w:szCs w:val="22"/>
        </w:rPr>
      </w:pPr>
      <w:r w:rsidRPr="00044A62">
        <w:rPr>
          <w:rFonts w:ascii="Arial" w:hAnsi="Arial" w:cs="Arial"/>
          <w:sz w:val="22"/>
          <w:szCs w:val="22"/>
        </w:rPr>
        <w:t>Transporte de Materiais.</w:t>
      </w:r>
    </w:p>
    <w:p w:rsidR="001371A5" w:rsidRPr="00044A62"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O transporte de materiais e equipamentos referentes à execução da obra ou serviço será de responsabilidade da CONTRATADA.</w:t>
      </w:r>
    </w:p>
    <w:p w:rsidR="001371A5" w:rsidRPr="00044A62" w:rsidRDefault="001371A5" w:rsidP="008C2EC4">
      <w:pPr>
        <w:tabs>
          <w:tab w:val="left" w:pos="0"/>
          <w:tab w:val="left" w:pos="1134"/>
        </w:tabs>
        <w:overflowPunct w:val="0"/>
        <w:autoSpaceDE w:val="0"/>
        <w:autoSpaceDN w:val="0"/>
        <w:adjustRightInd w:val="0"/>
        <w:spacing w:before="120" w:after="120"/>
        <w:ind w:right="-567"/>
        <w:jc w:val="both"/>
        <w:textAlignment w:val="baseline"/>
        <w:rPr>
          <w:rFonts w:ascii="Arial" w:hAnsi="Arial" w:cs="Arial"/>
          <w:sz w:val="22"/>
          <w:szCs w:val="22"/>
        </w:rPr>
      </w:pPr>
      <w:r w:rsidRPr="00044A62">
        <w:rPr>
          <w:rFonts w:ascii="Arial" w:hAnsi="Arial" w:cs="Arial"/>
          <w:sz w:val="22"/>
          <w:szCs w:val="22"/>
        </w:rPr>
        <w:t>Arremates Finais</w:t>
      </w:r>
    </w:p>
    <w:p w:rsidR="001371A5" w:rsidRPr="00044A62"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Após a conclusão dos serviços de limpeza, a CONTRATADA se obrigará a executar todos os retoques e arremates necessários, apontados pela Fiscalização.</w:t>
      </w:r>
    </w:p>
    <w:p w:rsidR="001371A5" w:rsidRPr="00044A62" w:rsidRDefault="001371A5" w:rsidP="008C2EC4">
      <w:pPr>
        <w:tabs>
          <w:tab w:val="left" w:pos="0"/>
          <w:tab w:val="left" w:pos="1134"/>
        </w:tabs>
        <w:overflowPunct w:val="0"/>
        <w:autoSpaceDE w:val="0"/>
        <w:autoSpaceDN w:val="0"/>
        <w:adjustRightInd w:val="0"/>
        <w:spacing w:before="120" w:after="120"/>
        <w:ind w:right="-567"/>
        <w:jc w:val="both"/>
        <w:textAlignment w:val="baseline"/>
        <w:rPr>
          <w:rFonts w:ascii="Arial" w:hAnsi="Arial" w:cs="Arial"/>
          <w:sz w:val="22"/>
          <w:szCs w:val="22"/>
        </w:rPr>
      </w:pPr>
      <w:r w:rsidRPr="00044A62">
        <w:rPr>
          <w:rFonts w:ascii="Arial" w:hAnsi="Arial" w:cs="Arial"/>
          <w:sz w:val="22"/>
          <w:szCs w:val="22"/>
        </w:rPr>
        <w:t>Equipamentos de Proteção Coletiva - EPC</w:t>
      </w:r>
    </w:p>
    <w:p w:rsidR="001371A5" w:rsidRPr="00044A62"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Em todos os itens da obra das Obras de Reforma e da Ampliação, deverão ser fornecidos e instalados os Equipamentos de Proteção Coletiva que se fizerem necessários no decorrer das diversas etapas da obra, de acordo com o previsto na NR-18 do Ministério do Trabalho, bem como nos demais dispositivos de segurança.</w:t>
      </w:r>
    </w:p>
    <w:p w:rsidR="001371A5" w:rsidRPr="00044A62" w:rsidRDefault="001371A5" w:rsidP="008C2EC4">
      <w:pPr>
        <w:tabs>
          <w:tab w:val="left" w:pos="0"/>
          <w:tab w:val="left" w:pos="1134"/>
        </w:tabs>
        <w:overflowPunct w:val="0"/>
        <w:autoSpaceDE w:val="0"/>
        <w:autoSpaceDN w:val="0"/>
        <w:adjustRightInd w:val="0"/>
        <w:spacing w:before="120" w:after="120"/>
        <w:ind w:right="-567"/>
        <w:jc w:val="both"/>
        <w:textAlignment w:val="baseline"/>
        <w:rPr>
          <w:rFonts w:ascii="Arial" w:hAnsi="Arial" w:cs="Arial"/>
          <w:sz w:val="22"/>
          <w:szCs w:val="22"/>
        </w:rPr>
      </w:pPr>
      <w:r w:rsidRPr="00044A62">
        <w:rPr>
          <w:rFonts w:ascii="Arial" w:hAnsi="Arial" w:cs="Arial"/>
          <w:sz w:val="22"/>
          <w:szCs w:val="22"/>
        </w:rPr>
        <w:t>Equipamentos de Proteção Individual – EPI / Identificação dos operários.</w:t>
      </w:r>
    </w:p>
    <w:p w:rsidR="001371A5" w:rsidRPr="00044A62"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Deverão ser fornecidos pela CONTRATADA, a seus funcionários e/ou subcontratados, todos os Equipamentos de Proteção </w:t>
      </w:r>
      <w:proofErr w:type="gramStart"/>
      <w:r w:rsidRPr="00044A62">
        <w:rPr>
          <w:rFonts w:ascii="Arial" w:hAnsi="Arial" w:cs="Arial"/>
          <w:sz w:val="22"/>
          <w:szCs w:val="22"/>
        </w:rPr>
        <w:t>Individual necessários</w:t>
      </w:r>
      <w:proofErr w:type="gramEnd"/>
      <w:r w:rsidRPr="00044A62">
        <w:rPr>
          <w:rFonts w:ascii="Arial" w:hAnsi="Arial" w:cs="Arial"/>
          <w:sz w:val="22"/>
          <w:szCs w:val="22"/>
        </w:rPr>
        <w:t xml:space="preserve"> e adequados ao desenvolvimento de cada tarefa nas diversas etapas da obra, conforme previsto na NR-06 e NR-18 da Portaria nº 3214 do Ministério do Trabalho, bem como nos demais dispositivos de segurança.</w:t>
      </w:r>
    </w:p>
    <w:p w:rsidR="001371A5" w:rsidRPr="00044A62" w:rsidRDefault="001371A5" w:rsidP="008C2EC4">
      <w:pPr>
        <w:tabs>
          <w:tab w:val="left" w:pos="0"/>
          <w:tab w:val="left" w:pos="1134"/>
        </w:tabs>
        <w:overflowPunct w:val="0"/>
        <w:autoSpaceDE w:val="0"/>
        <w:autoSpaceDN w:val="0"/>
        <w:adjustRightInd w:val="0"/>
        <w:spacing w:before="120" w:after="120"/>
        <w:ind w:right="-1"/>
        <w:jc w:val="both"/>
        <w:textAlignment w:val="baseline"/>
        <w:rPr>
          <w:rFonts w:ascii="Arial" w:hAnsi="Arial" w:cs="Arial"/>
          <w:sz w:val="22"/>
          <w:szCs w:val="22"/>
        </w:rPr>
      </w:pPr>
      <w:r w:rsidRPr="00044A62">
        <w:rPr>
          <w:rFonts w:ascii="Arial" w:hAnsi="Arial" w:cs="Arial"/>
          <w:sz w:val="22"/>
          <w:szCs w:val="22"/>
        </w:rPr>
        <w:t xml:space="preserve">Programa de Condições e Meio-Ambiente de Trabalho na </w:t>
      </w:r>
      <w:proofErr w:type="gramStart"/>
      <w:r w:rsidRPr="00044A62">
        <w:rPr>
          <w:rFonts w:ascii="Arial" w:hAnsi="Arial" w:cs="Arial"/>
          <w:sz w:val="22"/>
          <w:szCs w:val="22"/>
        </w:rPr>
        <w:t>Industria</w:t>
      </w:r>
      <w:proofErr w:type="gramEnd"/>
      <w:r w:rsidRPr="00044A62">
        <w:rPr>
          <w:rFonts w:ascii="Arial" w:hAnsi="Arial" w:cs="Arial"/>
          <w:sz w:val="22"/>
          <w:szCs w:val="22"/>
        </w:rPr>
        <w:t xml:space="preserve"> da Construção – PCMAT</w:t>
      </w:r>
    </w:p>
    <w:p w:rsidR="001371A5" w:rsidRPr="00044A62" w:rsidRDefault="001371A5" w:rsidP="007769FB">
      <w:pPr>
        <w:tabs>
          <w:tab w:val="left" w:pos="0"/>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ab/>
        <w:t>Será de responsabilidade da CONTRATADA</w:t>
      </w:r>
      <w:proofErr w:type="gramStart"/>
      <w:r w:rsidRPr="00044A62">
        <w:rPr>
          <w:rFonts w:ascii="Arial" w:hAnsi="Arial" w:cs="Arial"/>
          <w:sz w:val="22"/>
          <w:szCs w:val="22"/>
        </w:rPr>
        <w:t xml:space="preserve">  </w:t>
      </w:r>
      <w:proofErr w:type="gramEnd"/>
      <w:r w:rsidRPr="00044A62">
        <w:rPr>
          <w:rFonts w:ascii="Arial" w:hAnsi="Arial" w:cs="Arial"/>
          <w:sz w:val="22"/>
          <w:szCs w:val="22"/>
        </w:rPr>
        <w:t>a elaboração e implementação do PCMAT nas obras com 20 (vinte) trabalhadores ou mais, contemplando os aspectos da NR-18 e demais dispositivos complementares de segurança.</w:t>
      </w:r>
    </w:p>
    <w:p w:rsidR="001371A5" w:rsidRPr="00044A62" w:rsidRDefault="001371A5" w:rsidP="007769FB">
      <w:pPr>
        <w:tabs>
          <w:tab w:val="left" w:pos="0"/>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ab/>
        <w:t>O PCMAT deverá ser elaborado por Engenheiro de Segurança e executado por profissional legalmente habilitado na área de Segurança do Trabalho.</w:t>
      </w:r>
    </w:p>
    <w:p w:rsidR="001371A5" w:rsidRPr="00044A62" w:rsidRDefault="001371A5" w:rsidP="007769FB">
      <w:pPr>
        <w:tabs>
          <w:tab w:val="left" w:pos="0"/>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ab/>
        <w:t>O PCMAT deve ser mantido na obra, à disposição da Fiscalização e do órgão regional do Ministério do Trabalho.</w:t>
      </w:r>
    </w:p>
    <w:p w:rsidR="001371A5" w:rsidRPr="00044A62" w:rsidRDefault="001371A5" w:rsidP="007769FB">
      <w:pPr>
        <w:tabs>
          <w:tab w:val="left" w:pos="0"/>
        </w:tabs>
        <w:overflowPunct w:val="0"/>
        <w:autoSpaceDE w:val="0"/>
        <w:autoSpaceDN w:val="0"/>
        <w:adjustRightInd w:val="0"/>
        <w:spacing w:before="120" w:after="120"/>
        <w:ind w:right="-567"/>
        <w:jc w:val="both"/>
        <w:textAlignment w:val="baseline"/>
        <w:rPr>
          <w:rFonts w:ascii="Arial" w:hAnsi="Arial" w:cs="Arial"/>
          <w:sz w:val="22"/>
          <w:szCs w:val="22"/>
        </w:rPr>
      </w:pPr>
      <w:r w:rsidRPr="00044A62">
        <w:rPr>
          <w:rFonts w:ascii="Arial" w:hAnsi="Arial" w:cs="Arial"/>
          <w:sz w:val="22"/>
          <w:szCs w:val="22"/>
        </w:rPr>
        <w:t>Outras Despesas a Cargo da CONTRATADA que deverá estar inclusos nos preços:</w:t>
      </w:r>
    </w:p>
    <w:p w:rsidR="001371A5" w:rsidRPr="00044A62" w:rsidRDefault="001371A5" w:rsidP="007769FB">
      <w:pPr>
        <w:tabs>
          <w:tab w:val="left" w:pos="0"/>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ab/>
        <w:t>As despesas relativas aos itens abaixo mencionados correrão por conta da CONTRATADA:</w:t>
      </w:r>
    </w:p>
    <w:p w:rsidR="001371A5" w:rsidRPr="00044A62" w:rsidRDefault="0059734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 - </w:t>
      </w:r>
      <w:r w:rsidR="001371A5" w:rsidRPr="00044A62">
        <w:rPr>
          <w:rFonts w:ascii="Arial" w:hAnsi="Arial" w:cs="Arial"/>
          <w:sz w:val="22"/>
          <w:szCs w:val="22"/>
        </w:rPr>
        <w:t>licenças, taxas, alvarás e exigências dos órgãos públicos, relativas à execução das obras</w:t>
      </w:r>
      <w:r w:rsidRPr="00044A62">
        <w:rPr>
          <w:rFonts w:ascii="Arial" w:hAnsi="Arial" w:cs="Arial"/>
          <w:sz w:val="22"/>
          <w:szCs w:val="22"/>
        </w:rPr>
        <w:t xml:space="preserve"> e do contrato</w:t>
      </w:r>
      <w:r w:rsidR="001371A5" w:rsidRPr="00044A62">
        <w:rPr>
          <w:rFonts w:ascii="Arial" w:hAnsi="Arial" w:cs="Arial"/>
          <w:sz w:val="22"/>
          <w:szCs w:val="22"/>
        </w:rPr>
        <w:t>;</w:t>
      </w:r>
    </w:p>
    <w:p w:rsidR="001371A5" w:rsidRPr="00044A62" w:rsidRDefault="0059734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 - </w:t>
      </w:r>
      <w:r w:rsidR="001371A5" w:rsidRPr="00044A62">
        <w:rPr>
          <w:rFonts w:ascii="Arial" w:hAnsi="Arial" w:cs="Arial"/>
          <w:sz w:val="22"/>
          <w:szCs w:val="22"/>
        </w:rPr>
        <w:t>ART</w:t>
      </w:r>
      <w:r w:rsidRPr="00044A62">
        <w:rPr>
          <w:rFonts w:ascii="Arial" w:hAnsi="Arial" w:cs="Arial"/>
          <w:sz w:val="22"/>
          <w:szCs w:val="22"/>
        </w:rPr>
        <w:t xml:space="preserve"> e/ou RRT</w:t>
      </w:r>
      <w:r w:rsidR="001371A5" w:rsidRPr="00044A62">
        <w:rPr>
          <w:rFonts w:ascii="Arial" w:hAnsi="Arial" w:cs="Arial"/>
          <w:sz w:val="22"/>
          <w:szCs w:val="22"/>
        </w:rPr>
        <w:t xml:space="preserve"> de execução das obras e serviços;</w:t>
      </w:r>
    </w:p>
    <w:p w:rsidR="00597347" w:rsidRPr="00044A62" w:rsidRDefault="0059734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 - ART e/ou RRT de complementação em caso de aditamento contratual;</w:t>
      </w:r>
    </w:p>
    <w:p w:rsidR="001371A5" w:rsidRPr="00044A62" w:rsidRDefault="0059734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 - </w:t>
      </w:r>
      <w:r w:rsidR="001371A5" w:rsidRPr="00044A62">
        <w:rPr>
          <w:rFonts w:ascii="Arial" w:hAnsi="Arial" w:cs="Arial"/>
          <w:sz w:val="22"/>
          <w:szCs w:val="22"/>
        </w:rPr>
        <w:t xml:space="preserve">transporte de pessoal administrativo e técnico; </w:t>
      </w:r>
    </w:p>
    <w:p w:rsidR="001371A5" w:rsidRPr="00044A62" w:rsidRDefault="0059734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 - </w:t>
      </w:r>
      <w:r w:rsidR="001371A5" w:rsidRPr="00044A62">
        <w:rPr>
          <w:rFonts w:ascii="Arial" w:hAnsi="Arial" w:cs="Arial"/>
          <w:sz w:val="22"/>
          <w:szCs w:val="22"/>
        </w:rPr>
        <w:t>transporte de materiais e equipamentos;</w:t>
      </w:r>
    </w:p>
    <w:p w:rsidR="001371A5" w:rsidRPr="00044A62" w:rsidRDefault="0059734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 - </w:t>
      </w:r>
      <w:r w:rsidR="006441D7" w:rsidRPr="00044A62">
        <w:rPr>
          <w:rFonts w:ascii="Arial" w:hAnsi="Arial" w:cs="Arial"/>
          <w:sz w:val="22"/>
          <w:szCs w:val="22"/>
        </w:rPr>
        <w:t>a</w:t>
      </w:r>
      <w:r w:rsidR="001371A5" w:rsidRPr="00044A62">
        <w:rPr>
          <w:rFonts w:ascii="Arial" w:hAnsi="Arial" w:cs="Arial"/>
          <w:sz w:val="22"/>
          <w:szCs w:val="22"/>
        </w:rPr>
        <w:t>lojamentos, estadia e alimentação de pessoal.</w:t>
      </w:r>
    </w:p>
    <w:p w:rsidR="001371A5" w:rsidRPr="00044A62" w:rsidRDefault="0059734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 - </w:t>
      </w:r>
      <w:r w:rsidR="001371A5" w:rsidRPr="00044A62">
        <w:rPr>
          <w:rFonts w:ascii="Arial" w:hAnsi="Arial" w:cs="Arial"/>
          <w:sz w:val="22"/>
          <w:szCs w:val="22"/>
        </w:rPr>
        <w:t>andaimes e plataformas necessárias para a execução dos serviços;</w:t>
      </w:r>
    </w:p>
    <w:p w:rsidR="001371A5" w:rsidRPr="00044A62" w:rsidRDefault="006441D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lastRenderedPageBreak/>
        <w:t xml:space="preserve"> - </w:t>
      </w:r>
      <w:r w:rsidR="001371A5" w:rsidRPr="00044A62">
        <w:rPr>
          <w:rFonts w:ascii="Arial" w:hAnsi="Arial" w:cs="Arial"/>
          <w:sz w:val="22"/>
          <w:szCs w:val="22"/>
        </w:rPr>
        <w:t>proteções e demais dispositivos de segurança necessários à execução dos serviços;</w:t>
      </w:r>
    </w:p>
    <w:p w:rsidR="001371A5" w:rsidRPr="00044A62" w:rsidRDefault="006441D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 - </w:t>
      </w:r>
      <w:r w:rsidR="00597347" w:rsidRPr="00044A62">
        <w:rPr>
          <w:rFonts w:ascii="Arial" w:hAnsi="Arial" w:cs="Arial"/>
          <w:sz w:val="22"/>
          <w:szCs w:val="22"/>
        </w:rPr>
        <w:t xml:space="preserve">tarifas de </w:t>
      </w:r>
      <w:r w:rsidRPr="00044A62">
        <w:rPr>
          <w:rFonts w:ascii="Arial" w:hAnsi="Arial" w:cs="Arial"/>
          <w:sz w:val="22"/>
          <w:szCs w:val="22"/>
        </w:rPr>
        <w:t>c</w:t>
      </w:r>
      <w:r w:rsidR="00597347" w:rsidRPr="00044A62">
        <w:rPr>
          <w:rFonts w:ascii="Arial" w:hAnsi="Arial" w:cs="Arial"/>
          <w:sz w:val="22"/>
          <w:szCs w:val="22"/>
        </w:rPr>
        <w:t>onsumo</w:t>
      </w:r>
      <w:r w:rsidR="001371A5" w:rsidRPr="00044A62">
        <w:rPr>
          <w:rFonts w:ascii="Arial" w:hAnsi="Arial" w:cs="Arial"/>
          <w:sz w:val="22"/>
          <w:szCs w:val="22"/>
        </w:rPr>
        <w:t xml:space="preserve"> de água e energia elétrica, para a execução das obras;</w:t>
      </w:r>
    </w:p>
    <w:p w:rsidR="001371A5" w:rsidRPr="00044A62" w:rsidRDefault="006441D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 - vigilância do canteiro de obras;</w:t>
      </w:r>
    </w:p>
    <w:p w:rsidR="001371A5" w:rsidRPr="00044A62" w:rsidRDefault="006441D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 - e</w:t>
      </w:r>
      <w:r w:rsidR="001371A5" w:rsidRPr="00044A62">
        <w:rPr>
          <w:rFonts w:ascii="Arial" w:hAnsi="Arial" w:cs="Arial"/>
          <w:sz w:val="22"/>
          <w:szCs w:val="22"/>
        </w:rPr>
        <w:t>quipe técnica e administrativa</w:t>
      </w:r>
      <w:r w:rsidRPr="00044A62">
        <w:rPr>
          <w:rFonts w:ascii="Arial" w:hAnsi="Arial" w:cs="Arial"/>
          <w:sz w:val="22"/>
          <w:szCs w:val="22"/>
        </w:rPr>
        <w:t>;</w:t>
      </w:r>
    </w:p>
    <w:p w:rsidR="001371A5" w:rsidRPr="00044A62" w:rsidRDefault="006441D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 - c</w:t>
      </w:r>
      <w:r w:rsidR="001371A5" w:rsidRPr="00044A62">
        <w:rPr>
          <w:rFonts w:ascii="Arial" w:hAnsi="Arial" w:cs="Arial"/>
          <w:sz w:val="22"/>
          <w:szCs w:val="22"/>
        </w:rPr>
        <w:t>ontrole tec</w:t>
      </w:r>
      <w:r w:rsidRPr="00044A62">
        <w:rPr>
          <w:rFonts w:ascii="Arial" w:hAnsi="Arial" w:cs="Arial"/>
          <w:sz w:val="22"/>
          <w:szCs w:val="22"/>
        </w:rPr>
        <w:t>nológico / ensaio dos materiais;</w:t>
      </w:r>
    </w:p>
    <w:p w:rsidR="001371A5" w:rsidRPr="00044A62" w:rsidRDefault="006441D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 - apresentação do projeto</w:t>
      </w:r>
      <w:r w:rsidR="001371A5" w:rsidRPr="00044A62">
        <w:rPr>
          <w:rFonts w:ascii="Arial" w:hAnsi="Arial" w:cs="Arial"/>
          <w:sz w:val="22"/>
          <w:szCs w:val="22"/>
        </w:rPr>
        <w:t xml:space="preserve"> “As </w:t>
      </w:r>
      <w:proofErr w:type="spellStart"/>
      <w:r w:rsidR="001371A5" w:rsidRPr="00044A62">
        <w:rPr>
          <w:rFonts w:ascii="Arial" w:hAnsi="Arial" w:cs="Arial"/>
          <w:sz w:val="22"/>
          <w:szCs w:val="22"/>
        </w:rPr>
        <w:t>built</w:t>
      </w:r>
      <w:proofErr w:type="spellEnd"/>
      <w:r w:rsidR="001371A5" w:rsidRPr="00044A62">
        <w:rPr>
          <w:rFonts w:ascii="Arial" w:hAnsi="Arial" w:cs="Arial"/>
          <w:sz w:val="22"/>
          <w:szCs w:val="22"/>
        </w:rPr>
        <w:t>” no final da obra e relatório fotográfico e cronograma físico da obra p</w:t>
      </w:r>
      <w:r w:rsidRPr="00044A62">
        <w:rPr>
          <w:rFonts w:ascii="Arial" w:hAnsi="Arial" w:cs="Arial"/>
          <w:sz w:val="22"/>
          <w:szCs w:val="22"/>
        </w:rPr>
        <w:t>or ocasião das medições mensais;</w:t>
      </w:r>
    </w:p>
    <w:p w:rsidR="00597347" w:rsidRPr="00044A62" w:rsidRDefault="0059734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 - ART e/ou RRT referente ao projeto “As </w:t>
      </w:r>
      <w:proofErr w:type="spellStart"/>
      <w:r w:rsidRPr="00044A62">
        <w:rPr>
          <w:rFonts w:ascii="Arial" w:hAnsi="Arial" w:cs="Arial"/>
          <w:sz w:val="22"/>
          <w:szCs w:val="22"/>
        </w:rPr>
        <w:t>built</w:t>
      </w:r>
      <w:proofErr w:type="spellEnd"/>
      <w:r w:rsidRPr="00044A62">
        <w:rPr>
          <w:rFonts w:ascii="Arial" w:hAnsi="Arial" w:cs="Arial"/>
          <w:sz w:val="22"/>
          <w:szCs w:val="22"/>
        </w:rPr>
        <w:t>” (como construído);</w:t>
      </w:r>
    </w:p>
    <w:p w:rsidR="00400673" w:rsidRPr="00044A62" w:rsidRDefault="006441D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044A62">
        <w:rPr>
          <w:rFonts w:ascii="Arial" w:hAnsi="Arial" w:cs="Arial"/>
          <w:sz w:val="22"/>
          <w:szCs w:val="22"/>
        </w:rPr>
        <w:t xml:space="preserve"> - o</w:t>
      </w:r>
      <w:r w:rsidR="00686154" w:rsidRPr="00044A62">
        <w:rPr>
          <w:rFonts w:ascii="Arial" w:hAnsi="Arial" w:cs="Arial"/>
          <w:sz w:val="22"/>
          <w:szCs w:val="22"/>
        </w:rPr>
        <w:t xml:space="preserve"> pagamento da primeira medição estará condicionado </w:t>
      </w:r>
      <w:proofErr w:type="gramStart"/>
      <w:r w:rsidR="00686154" w:rsidRPr="00044A62">
        <w:rPr>
          <w:rFonts w:ascii="Arial" w:hAnsi="Arial" w:cs="Arial"/>
          <w:sz w:val="22"/>
          <w:szCs w:val="22"/>
        </w:rPr>
        <w:t>a</w:t>
      </w:r>
      <w:proofErr w:type="gramEnd"/>
      <w:r w:rsidR="00686154" w:rsidRPr="00044A62">
        <w:rPr>
          <w:rFonts w:ascii="Arial" w:hAnsi="Arial" w:cs="Arial"/>
          <w:sz w:val="22"/>
          <w:szCs w:val="22"/>
        </w:rPr>
        <w:t xml:space="preserve"> apresentação de toda a documentação exigida para início das obras bem como a devida comprovação da inscrição no INSS.</w:t>
      </w:r>
    </w:p>
    <w:p w:rsidR="002806CB" w:rsidRPr="00044A62" w:rsidRDefault="002806CB"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p>
    <w:p w:rsidR="00993E48" w:rsidRPr="00044A62" w:rsidRDefault="00993E48" w:rsidP="00993E48">
      <w:pPr>
        <w:spacing w:before="120" w:after="120"/>
        <w:jc w:val="both"/>
        <w:rPr>
          <w:rFonts w:ascii="Arial" w:hAnsi="Arial" w:cs="Arial"/>
          <w:sz w:val="22"/>
          <w:szCs w:val="22"/>
        </w:rPr>
      </w:pPr>
      <w:r w:rsidRPr="00044A62">
        <w:rPr>
          <w:rFonts w:ascii="Arial" w:hAnsi="Arial" w:cs="Arial"/>
          <w:sz w:val="22"/>
          <w:szCs w:val="22"/>
        </w:rPr>
        <w:t>FERRAMENTAS E EQUIPAMENTOS</w:t>
      </w:r>
    </w:p>
    <w:p w:rsidR="00993E48" w:rsidRPr="00044A62" w:rsidRDefault="00993E48" w:rsidP="00993E48">
      <w:pPr>
        <w:spacing w:before="120" w:after="120"/>
        <w:jc w:val="both"/>
        <w:rPr>
          <w:rFonts w:ascii="Arial" w:hAnsi="Arial" w:cs="Arial"/>
          <w:sz w:val="22"/>
          <w:szCs w:val="22"/>
        </w:rPr>
      </w:pPr>
      <w:r w:rsidRPr="00044A62">
        <w:rPr>
          <w:rFonts w:ascii="Arial" w:hAnsi="Arial" w:cs="Arial"/>
          <w:sz w:val="22"/>
          <w:szCs w:val="22"/>
        </w:rPr>
        <w:t>Caberá à CONTRATADA fornecer todo o ferramental, maquinaria e aparelhamento adequados a mais perfeita execução dos serviços contratados, bem como equipamentos de proteção individual de uso obrigatório e ainda equipamentos de proteção coletiva -</w:t>
      </w:r>
      <w:r w:rsidR="00597347" w:rsidRPr="00044A62">
        <w:rPr>
          <w:rFonts w:ascii="Arial" w:hAnsi="Arial" w:cs="Arial"/>
          <w:sz w:val="22"/>
          <w:szCs w:val="22"/>
        </w:rPr>
        <w:t xml:space="preserve"> bandejas protetoras, tela </w:t>
      </w:r>
      <w:r w:rsidRPr="00044A62">
        <w:rPr>
          <w:rFonts w:ascii="Arial" w:hAnsi="Arial" w:cs="Arial"/>
          <w:sz w:val="22"/>
          <w:szCs w:val="22"/>
        </w:rPr>
        <w:t>de fachadas, transporte vertical, andaimes e condutores de entulho - em conformidade com o recomendado na NR-18, além de prover o canteiro de obras de extintores de incêndio em número e locais a serem definidos pela fiscalização.</w:t>
      </w:r>
    </w:p>
    <w:p w:rsidR="002806CB" w:rsidRPr="00044A62" w:rsidRDefault="002806CB" w:rsidP="00993E48">
      <w:pPr>
        <w:spacing w:before="120" w:after="120"/>
        <w:jc w:val="both"/>
        <w:rPr>
          <w:rFonts w:ascii="Arial" w:hAnsi="Arial" w:cs="Arial"/>
          <w:sz w:val="24"/>
        </w:rPr>
      </w:pPr>
    </w:p>
    <w:p w:rsidR="00993E48" w:rsidRPr="00044A62" w:rsidRDefault="00993E48" w:rsidP="00993E48">
      <w:pPr>
        <w:spacing w:before="120" w:after="120"/>
        <w:jc w:val="both"/>
        <w:rPr>
          <w:rFonts w:ascii="Arial" w:hAnsi="Arial" w:cs="Arial"/>
          <w:sz w:val="22"/>
          <w:szCs w:val="22"/>
        </w:rPr>
      </w:pPr>
      <w:r w:rsidRPr="00044A62">
        <w:rPr>
          <w:rFonts w:ascii="Arial" w:hAnsi="Arial" w:cs="Arial"/>
          <w:sz w:val="22"/>
          <w:szCs w:val="22"/>
        </w:rPr>
        <w:t>DESMOBILIZAÇÃO</w:t>
      </w:r>
    </w:p>
    <w:p w:rsidR="00B3727F" w:rsidRPr="00044A62" w:rsidRDefault="00993E48" w:rsidP="00644C20">
      <w:pPr>
        <w:spacing w:before="120" w:after="120"/>
        <w:jc w:val="both"/>
        <w:rPr>
          <w:rFonts w:ascii="Arial" w:hAnsi="Arial" w:cs="Arial"/>
          <w:sz w:val="22"/>
          <w:szCs w:val="22"/>
        </w:rPr>
      </w:pPr>
      <w:r w:rsidRPr="00044A62">
        <w:rPr>
          <w:rFonts w:ascii="Arial" w:hAnsi="Arial" w:cs="Arial"/>
          <w:sz w:val="22"/>
          <w:szCs w:val="22"/>
        </w:rPr>
        <w:t xml:space="preserve">À medida que os serviços em andamento entrem em fase de conclusão, a CONTRATADA deverá começar a desmobilizar os equipamentos empregados na execução dos serviços, desmontando o canteiro de obras e diminuindo proporcionalmente o emprego de </w:t>
      </w:r>
      <w:r w:rsidR="00624074" w:rsidRPr="00044A62">
        <w:rPr>
          <w:rFonts w:ascii="Arial" w:hAnsi="Arial" w:cs="Arial"/>
          <w:sz w:val="22"/>
          <w:szCs w:val="22"/>
        </w:rPr>
        <w:t xml:space="preserve">mão de </w:t>
      </w:r>
      <w:r w:rsidRPr="00044A62">
        <w:rPr>
          <w:rFonts w:ascii="Arial" w:hAnsi="Arial" w:cs="Arial"/>
          <w:sz w:val="22"/>
          <w:szCs w:val="22"/>
        </w:rPr>
        <w:t>obra, evitando-se desta maneira, a interrupção muito rápida no andamento dos serviços ou a mobilização do canteiro de equipamentos às pressas.</w:t>
      </w:r>
    </w:p>
    <w:p w:rsidR="00597347" w:rsidRPr="00044A62" w:rsidRDefault="00597347" w:rsidP="00644C20">
      <w:pPr>
        <w:spacing w:before="120" w:after="120"/>
        <w:jc w:val="both"/>
        <w:rPr>
          <w:rFonts w:ascii="Arial" w:hAnsi="Arial" w:cs="Arial"/>
          <w:sz w:val="22"/>
          <w:szCs w:val="22"/>
        </w:rPr>
      </w:pPr>
      <w:r w:rsidRPr="00044A62">
        <w:rPr>
          <w:rFonts w:ascii="Arial" w:hAnsi="Arial" w:cs="Arial"/>
          <w:sz w:val="22"/>
          <w:szCs w:val="22"/>
        </w:rPr>
        <w:t>A permanência do Canteiro de Obras limpo, como também livre de obstáculos e pilhas de material ou entulho caberá a CONTRATADA.</w:t>
      </w:r>
    </w:p>
    <w:p w:rsidR="00597347" w:rsidRPr="00044A62" w:rsidRDefault="00597347" w:rsidP="00644C20">
      <w:pPr>
        <w:spacing w:before="120" w:after="120"/>
        <w:jc w:val="both"/>
        <w:rPr>
          <w:rFonts w:ascii="Arial" w:hAnsi="Arial" w:cs="Arial"/>
          <w:sz w:val="22"/>
          <w:szCs w:val="22"/>
        </w:rPr>
      </w:pPr>
      <w:r w:rsidRPr="00044A62">
        <w:rPr>
          <w:rFonts w:ascii="Arial" w:hAnsi="Arial" w:cs="Arial"/>
          <w:sz w:val="22"/>
          <w:szCs w:val="22"/>
        </w:rPr>
        <w:t xml:space="preserve">Caberá a CONTRATADA dar a destinação final de todo entulho gerado pela obra em bota-fora previamente licenciado, podendo a CONTRATANTE exigir a qualquer momento a documentação </w:t>
      </w:r>
      <w:r w:rsidR="00624074" w:rsidRPr="00044A62">
        <w:rPr>
          <w:rFonts w:ascii="Arial" w:hAnsi="Arial" w:cs="Arial"/>
          <w:sz w:val="22"/>
          <w:szCs w:val="22"/>
        </w:rPr>
        <w:t xml:space="preserve">legal relativa </w:t>
      </w:r>
      <w:proofErr w:type="gramStart"/>
      <w:r w:rsidR="00624074" w:rsidRPr="00044A62">
        <w:rPr>
          <w:rFonts w:ascii="Arial" w:hAnsi="Arial" w:cs="Arial"/>
          <w:sz w:val="22"/>
          <w:szCs w:val="22"/>
        </w:rPr>
        <w:t>a</w:t>
      </w:r>
      <w:proofErr w:type="gramEnd"/>
      <w:r w:rsidR="00624074" w:rsidRPr="00044A62">
        <w:rPr>
          <w:rFonts w:ascii="Arial" w:hAnsi="Arial" w:cs="Arial"/>
          <w:sz w:val="22"/>
          <w:szCs w:val="22"/>
        </w:rPr>
        <w:t xml:space="preserve"> destinação final dos resíduos sólidos gerados pela construção civil.</w:t>
      </w:r>
    </w:p>
    <w:p w:rsidR="002806CB" w:rsidRPr="00044A62" w:rsidRDefault="002806CB" w:rsidP="00644C20">
      <w:pPr>
        <w:spacing w:before="120" w:after="120"/>
        <w:jc w:val="both"/>
        <w:rPr>
          <w:rFonts w:ascii="Arial" w:hAnsi="Arial" w:cs="Arial"/>
          <w:sz w:val="22"/>
          <w:szCs w:val="22"/>
        </w:rPr>
      </w:pPr>
    </w:p>
    <w:p w:rsidR="00B3727F" w:rsidRPr="00044A62" w:rsidRDefault="00C4752D" w:rsidP="00644C20">
      <w:pPr>
        <w:pStyle w:val="Ttulo1"/>
        <w:jc w:val="center"/>
        <w:rPr>
          <w:rFonts w:cs="Arial"/>
          <w:b w:val="0"/>
          <w:bCs/>
          <w:color w:val="auto"/>
        </w:rPr>
      </w:pPr>
      <w:bookmarkStart w:id="2" w:name="_Toc176231962"/>
      <w:r w:rsidRPr="00044A62">
        <w:rPr>
          <w:rFonts w:cs="Arial"/>
          <w:b w:val="0"/>
          <w:bCs/>
          <w:color w:val="auto"/>
        </w:rPr>
        <w:t>C</w:t>
      </w:r>
      <w:r w:rsidR="00B3727F" w:rsidRPr="00044A62">
        <w:rPr>
          <w:rFonts w:cs="Arial"/>
          <w:b w:val="0"/>
          <w:bCs/>
          <w:color w:val="auto"/>
        </w:rPr>
        <w:t xml:space="preserve"> - MEMORIAL DESCRITIVO</w:t>
      </w:r>
      <w:bookmarkEnd w:id="2"/>
    </w:p>
    <w:p w:rsidR="00486880" w:rsidRPr="00173FED" w:rsidRDefault="00486880" w:rsidP="00486880">
      <w:pPr>
        <w:pStyle w:val="Style1"/>
        <w:adjustRightInd/>
        <w:spacing w:before="396" w:after="288"/>
        <w:rPr>
          <w:rFonts w:ascii="Arial" w:hAnsi="Arial" w:cs="Arial"/>
          <w:b/>
          <w:sz w:val="22"/>
          <w:szCs w:val="22"/>
        </w:rPr>
      </w:pPr>
      <w:proofErr w:type="gramStart"/>
      <w:r w:rsidRPr="00173FED">
        <w:rPr>
          <w:rFonts w:ascii="Arial" w:hAnsi="Arial" w:cs="Arial"/>
          <w:b/>
          <w:sz w:val="22"/>
          <w:szCs w:val="22"/>
        </w:rPr>
        <w:t>1</w:t>
      </w:r>
      <w:proofErr w:type="gramEnd"/>
      <w:r w:rsidRPr="00173FED">
        <w:rPr>
          <w:rFonts w:ascii="Arial" w:hAnsi="Arial" w:cs="Arial"/>
          <w:b/>
          <w:sz w:val="22"/>
          <w:szCs w:val="22"/>
        </w:rPr>
        <w:t xml:space="preserve">  SERVIÇOS INICIAIS</w:t>
      </w:r>
    </w:p>
    <w:p w:rsidR="00486880" w:rsidRPr="00173FED" w:rsidRDefault="00486880" w:rsidP="00486880">
      <w:pPr>
        <w:pStyle w:val="PargrafodaLista"/>
        <w:numPr>
          <w:ilvl w:val="1"/>
          <w:numId w:val="2"/>
        </w:numPr>
        <w:contextualSpacing/>
        <w:jc w:val="both"/>
        <w:rPr>
          <w:rFonts w:ascii="Arial" w:hAnsi="Arial" w:cs="Arial"/>
          <w:b/>
          <w:sz w:val="22"/>
          <w:szCs w:val="22"/>
        </w:rPr>
      </w:pPr>
      <w:r w:rsidRPr="00173FED">
        <w:rPr>
          <w:rFonts w:ascii="Arial" w:hAnsi="Arial" w:cs="Arial"/>
          <w:sz w:val="22"/>
          <w:szCs w:val="22"/>
        </w:rPr>
        <w:t>Placa da obra em chapa de aço galvanizado: 01 unidade com dimensão de (2,00</w:t>
      </w:r>
      <w:proofErr w:type="gramStart"/>
      <w:r w:rsidRPr="00173FED">
        <w:rPr>
          <w:rFonts w:ascii="Arial" w:hAnsi="Arial" w:cs="Arial"/>
          <w:sz w:val="22"/>
          <w:szCs w:val="22"/>
        </w:rPr>
        <w:t>x1,</w:t>
      </w:r>
      <w:proofErr w:type="gramEnd"/>
      <w:r w:rsidRPr="00173FED">
        <w:rPr>
          <w:rFonts w:ascii="Arial" w:hAnsi="Arial" w:cs="Arial"/>
          <w:sz w:val="22"/>
          <w:szCs w:val="22"/>
        </w:rPr>
        <w:t>50)m</w:t>
      </w:r>
    </w:p>
    <w:p w:rsidR="00005FC6" w:rsidRPr="00173FED" w:rsidRDefault="00005FC6" w:rsidP="00005FC6">
      <w:pPr>
        <w:spacing w:before="120" w:after="120"/>
        <w:jc w:val="both"/>
        <w:rPr>
          <w:rFonts w:ascii="Arial" w:hAnsi="Arial" w:cs="Arial"/>
          <w:sz w:val="22"/>
          <w:szCs w:val="22"/>
        </w:rPr>
      </w:pPr>
      <w:r w:rsidRPr="00173FED">
        <w:rPr>
          <w:rFonts w:ascii="Arial" w:hAnsi="Arial" w:cs="Arial"/>
          <w:sz w:val="22"/>
          <w:szCs w:val="22"/>
        </w:rPr>
        <w:t>Será de responsabilidade da CONTRATADA a colocação de todas as placas exigidas e necessárias para a identificação da obra e dos serviços.</w:t>
      </w:r>
    </w:p>
    <w:p w:rsidR="00005FC6" w:rsidRPr="00173FED" w:rsidRDefault="00005FC6" w:rsidP="00005FC6">
      <w:pPr>
        <w:spacing w:before="120" w:after="120"/>
        <w:jc w:val="both"/>
        <w:rPr>
          <w:rFonts w:ascii="Arial" w:hAnsi="Arial" w:cs="Arial"/>
          <w:sz w:val="22"/>
          <w:szCs w:val="22"/>
        </w:rPr>
      </w:pPr>
      <w:r w:rsidRPr="00173FED">
        <w:rPr>
          <w:rFonts w:ascii="Arial" w:hAnsi="Arial" w:cs="Arial"/>
          <w:sz w:val="22"/>
          <w:szCs w:val="22"/>
        </w:rPr>
        <w:lastRenderedPageBreak/>
        <w:t>O modelo da placa de obra com identificação do Município e do responsável técnico será fornecido pela fiscalização e sua execução/instalação correrá por conta da Contratada.</w:t>
      </w:r>
    </w:p>
    <w:p w:rsidR="00486880" w:rsidRPr="00173FED" w:rsidRDefault="00005FC6" w:rsidP="00005FC6">
      <w:pPr>
        <w:tabs>
          <w:tab w:val="left" w:pos="3240"/>
        </w:tabs>
        <w:jc w:val="both"/>
        <w:rPr>
          <w:rFonts w:ascii="Arial" w:hAnsi="Arial" w:cs="Arial"/>
          <w:b/>
          <w:sz w:val="22"/>
          <w:szCs w:val="22"/>
        </w:rPr>
      </w:pPr>
      <w:r w:rsidRPr="00173FED">
        <w:rPr>
          <w:rFonts w:ascii="Arial" w:hAnsi="Arial" w:cs="Arial"/>
          <w:b/>
          <w:sz w:val="22"/>
          <w:szCs w:val="22"/>
        </w:rPr>
        <w:tab/>
      </w:r>
    </w:p>
    <w:p w:rsidR="00486880" w:rsidRPr="00173FED" w:rsidRDefault="00486880" w:rsidP="000A5A5A">
      <w:pPr>
        <w:pStyle w:val="PargrafodaLista"/>
        <w:numPr>
          <w:ilvl w:val="1"/>
          <w:numId w:val="2"/>
        </w:numPr>
        <w:contextualSpacing/>
        <w:jc w:val="both"/>
        <w:rPr>
          <w:rFonts w:ascii="Arial" w:hAnsi="Arial" w:cs="Arial"/>
          <w:b/>
          <w:sz w:val="22"/>
          <w:szCs w:val="22"/>
        </w:rPr>
      </w:pPr>
      <w:r w:rsidRPr="00173FED">
        <w:rPr>
          <w:rFonts w:ascii="Arial" w:hAnsi="Arial" w:cs="Arial"/>
          <w:sz w:val="22"/>
          <w:szCs w:val="22"/>
        </w:rPr>
        <w:t>Mobilização e desmobil</w:t>
      </w:r>
      <w:r w:rsidR="007769FB" w:rsidRPr="00173FED">
        <w:rPr>
          <w:rFonts w:ascii="Arial" w:hAnsi="Arial" w:cs="Arial"/>
          <w:sz w:val="22"/>
          <w:szCs w:val="22"/>
        </w:rPr>
        <w:t xml:space="preserve">ização para distâncias entre 35 a </w:t>
      </w:r>
      <w:proofErr w:type="gramStart"/>
      <w:r w:rsidR="007769FB" w:rsidRPr="00173FED">
        <w:rPr>
          <w:rFonts w:ascii="Arial" w:hAnsi="Arial" w:cs="Arial"/>
          <w:sz w:val="22"/>
          <w:szCs w:val="22"/>
        </w:rPr>
        <w:t>150</w:t>
      </w:r>
      <w:r w:rsidRPr="00173FED">
        <w:rPr>
          <w:rFonts w:ascii="Arial" w:hAnsi="Arial" w:cs="Arial"/>
          <w:sz w:val="22"/>
          <w:szCs w:val="22"/>
        </w:rPr>
        <w:t xml:space="preserve"> Km</w:t>
      </w:r>
      <w:proofErr w:type="gramEnd"/>
      <w:r w:rsidR="001B4903" w:rsidRPr="00173FED">
        <w:rPr>
          <w:rFonts w:ascii="Arial" w:hAnsi="Arial" w:cs="Arial"/>
          <w:sz w:val="22"/>
          <w:szCs w:val="22"/>
        </w:rPr>
        <w:t>:</w:t>
      </w:r>
    </w:p>
    <w:p w:rsidR="00005FC6" w:rsidRPr="00173FED" w:rsidRDefault="00005FC6" w:rsidP="000A5A5A">
      <w:pPr>
        <w:spacing w:before="120" w:after="120"/>
        <w:jc w:val="both"/>
        <w:rPr>
          <w:rFonts w:ascii="Arial" w:hAnsi="Arial" w:cs="Arial"/>
          <w:sz w:val="22"/>
          <w:szCs w:val="22"/>
        </w:rPr>
      </w:pPr>
      <w:r w:rsidRPr="00173FED">
        <w:rPr>
          <w:rFonts w:ascii="Arial" w:hAnsi="Arial" w:cs="Arial"/>
          <w:sz w:val="22"/>
          <w:szCs w:val="22"/>
        </w:rPr>
        <w:t>Despesas com mobilização do canteiro de obras, desmobilização do canteiro de obras, alimentação de funcionários, transporte de funcionários, EPI e mobília e equipamento de escritório.</w:t>
      </w:r>
    </w:p>
    <w:p w:rsidR="00005FC6" w:rsidRPr="00173FED" w:rsidRDefault="00005FC6" w:rsidP="000A5A5A">
      <w:pPr>
        <w:spacing w:before="120" w:after="120"/>
        <w:jc w:val="both"/>
        <w:rPr>
          <w:rFonts w:ascii="Arial" w:hAnsi="Arial" w:cs="Arial"/>
          <w:sz w:val="22"/>
          <w:szCs w:val="22"/>
        </w:rPr>
      </w:pPr>
      <w:r w:rsidRPr="00173FED">
        <w:rPr>
          <w:rFonts w:ascii="Arial" w:hAnsi="Arial" w:cs="Arial"/>
          <w:sz w:val="22"/>
          <w:szCs w:val="22"/>
        </w:rPr>
        <w:t>O canteiro deve atender normas técnicas e legislação que tratam da gestão de resíduos da construção civil</w:t>
      </w:r>
      <w:r w:rsidR="000A5A5A" w:rsidRPr="00173FED">
        <w:rPr>
          <w:rFonts w:ascii="Arial" w:hAnsi="Arial" w:cs="Arial"/>
          <w:sz w:val="22"/>
          <w:szCs w:val="22"/>
        </w:rPr>
        <w:t>.</w:t>
      </w:r>
    </w:p>
    <w:p w:rsidR="00005FC6" w:rsidRPr="00173FED" w:rsidRDefault="00005FC6" w:rsidP="000A5A5A">
      <w:pPr>
        <w:spacing w:before="120" w:after="120"/>
        <w:jc w:val="both"/>
        <w:rPr>
          <w:rFonts w:ascii="Arial" w:hAnsi="Arial" w:cs="Arial"/>
          <w:sz w:val="22"/>
          <w:szCs w:val="22"/>
        </w:rPr>
      </w:pPr>
      <w:r w:rsidRPr="00173FED">
        <w:rPr>
          <w:rFonts w:ascii="Arial" w:hAnsi="Arial" w:cs="Arial"/>
          <w:sz w:val="22"/>
          <w:szCs w:val="22"/>
        </w:rPr>
        <w:t>A boa prática de limpeza permanente e organização do canteiro de obras propiciam:</w:t>
      </w:r>
    </w:p>
    <w:p w:rsidR="00005FC6" w:rsidRPr="00173FED" w:rsidRDefault="000A5A5A" w:rsidP="000A5A5A">
      <w:pPr>
        <w:spacing w:before="120" w:after="120"/>
        <w:jc w:val="both"/>
        <w:rPr>
          <w:rFonts w:ascii="Arial" w:hAnsi="Arial" w:cs="Arial"/>
          <w:sz w:val="22"/>
          <w:szCs w:val="22"/>
        </w:rPr>
      </w:pPr>
      <w:r w:rsidRPr="00173FED">
        <w:rPr>
          <w:rFonts w:ascii="Arial" w:hAnsi="Arial" w:cs="Arial"/>
          <w:sz w:val="22"/>
          <w:szCs w:val="22"/>
        </w:rPr>
        <w:t xml:space="preserve"> - </w:t>
      </w:r>
      <w:proofErr w:type="gramStart"/>
      <w:r w:rsidR="00005FC6" w:rsidRPr="00173FED">
        <w:rPr>
          <w:rFonts w:ascii="Arial" w:hAnsi="Arial" w:cs="Arial"/>
          <w:sz w:val="22"/>
          <w:szCs w:val="22"/>
        </w:rPr>
        <w:t>Otimização</w:t>
      </w:r>
      <w:proofErr w:type="gramEnd"/>
      <w:r w:rsidR="00005FC6" w:rsidRPr="00173FED">
        <w:rPr>
          <w:rFonts w:ascii="Arial" w:hAnsi="Arial" w:cs="Arial"/>
          <w:sz w:val="22"/>
          <w:szCs w:val="22"/>
        </w:rPr>
        <w:t xml:space="preserve"> dos trabalhos;</w:t>
      </w:r>
    </w:p>
    <w:p w:rsidR="00005FC6" w:rsidRPr="00173FED" w:rsidRDefault="000A5A5A" w:rsidP="000A5A5A">
      <w:pPr>
        <w:spacing w:before="120" w:after="120"/>
        <w:jc w:val="both"/>
        <w:rPr>
          <w:rFonts w:ascii="Arial" w:hAnsi="Arial" w:cs="Arial"/>
          <w:sz w:val="22"/>
          <w:szCs w:val="22"/>
        </w:rPr>
      </w:pPr>
      <w:r w:rsidRPr="00173FED">
        <w:rPr>
          <w:rFonts w:ascii="Arial" w:hAnsi="Arial" w:cs="Arial"/>
          <w:sz w:val="22"/>
          <w:szCs w:val="22"/>
        </w:rPr>
        <w:t xml:space="preserve"> - </w:t>
      </w:r>
      <w:r w:rsidR="00005FC6" w:rsidRPr="00173FED">
        <w:rPr>
          <w:rFonts w:ascii="Arial" w:hAnsi="Arial" w:cs="Arial"/>
          <w:sz w:val="22"/>
          <w:szCs w:val="22"/>
        </w:rPr>
        <w:t>Redução das distâncias entre estocagem e emprego do material;</w:t>
      </w:r>
    </w:p>
    <w:p w:rsidR="00005FC6" w:rsidRPr="00173FED" w:rsidRDefault="000A5A5A" w:rsidP="000A5A5A">
      <w:pPr>
        <w:spacing w:before="120" w:after="120"/>
        <w:jc w:val="both"/>
        <w:rPr>
          <w:rFonts w:ascii="Arial" w:hAnsi="Arial" w:cs="Arial"/>
          <w:sz w:val="22"/>
          <w:szCs w:val="22"/>
        </w:rPr>
      </w:pPr>
      <w:r w:rsidRPr="00173FED">
        <w:rPr>
          <w:rFonts w:ascii="Arial" w:hAnsi="Arial" w:cs="Arial"/>
          <w:sz w:val="22"/>
          <w:szCs w:val="22"/>
        </w:rPr>
        <w:t xml:space="preserve"> - </w:t>
      </w:r>
      <w:r w:rsidR="00005FC6" w:rsidRPr="00173FED">
        <w:rPr>
          <w:rFonts w:ascii="Arial" w:hAnsi="Arial" w:cs="Arial"/>
          <w:sz w:val="22"/>
          <w:szCs w:val="22"/>
        </w:rPr>
        <w:t>Redução dos fatores de risco de acidentes.</w:t>
      </w:r>
    </w:p>
    <w:p w:rsidR="00005FC6" w:rsidRPr="00173FED" w:rsidRDefault="00005FC6" w:rsidP="000A5A5A">
      <w:pPr>
        <w:spacing w:before="120" w:after="120"/>
        <w:jc w:val="both"/>
        <w:rPr>
          <w:rFonts w:ascii="Arial" w:hAnsi="Arial" w:cs="Arial"/>
          <w:sz w:val="22"/>
          <w:szCs w:val="22"/>
        </w:rPr>
      </w:pPr>
      <w:r w:rsidRPr="00173FED">
        <w:rPr>
          <w:rFonts w:ascii="Arial" w:hAnsi="Arial" w:cs="Arial"/>
          <w:sz w:val="22"/>
          <w:szCs w:val="22"/>
        </w:rPr>
        <w:t>Para o bom aproveitamento da área do canteiro, é importante:</w:t>
      </w:r>
    </w:p>
    <w:p w:rsidR="00005FC6" w:rsidRPr="00173FED" w:rsidRDefault="000A5A5A" w:rsidP="000A5A5A">
      <w:pPr>
        <w:spacing w:before="120" w:after="120"/>
        <w:jc w:val="both"/>
        <w:rPr>
          <w:rFonts w:ascii="Arial" w:hAnsi="Arial" w:cs="Arial"/>
          <w:sz w:val="22"/>
          <w:szCs w:val="22"/>
        </w:rPr>
      </w:pPr>
      <w:r w:rsidRPr="00173FED">
        <w:rPr>
          <w:rFonts w:ascii="Arial" w:hAnsi="Arial" w:cs="Arial"/>
          <w:sz w:val="22"/>
          <w:szCs w:val="22"/>
        </w:rPr>
        <w:t xml:space="preserve"> - </w:t>
      </w:r>
      <w:r w:rsidR="00005FC6" w:rsidRPr="00173FED">
        <w:rPr>
          <w:rFonts w:ascii="Arial" w:hAnsi="Arial" w:cs="Arial"/>
          <w:sz w:val="22"/>
          <w:szCs w:val="22"/>
        </w:rPr>
        <w:t>Manter materiais armazenados em locais pré-estabelecidos, demarcados e cobertos, quando necessário;</w:t>
      </w:r>
    </w:p>
    <w:p w:rsidR="00005FC6" w:rsidRPr="00173FED" w:rsidRDefault="000A5A5A" w:rsidP="000A5A5A">
      <w:pPr>
        <w:spacing w:before="120" w:after="120"/>
        <w:jc w:val="both"/>
        <w:rPr>
          <w:rFonts w:ascii="Arial" w:hAnsi="Arial" w:cs="Arial"/>
          <w:sz w:val="22"/>
          <w:szCs w:val="22"/>
        </w:rPr>
      </w:pPr>
      <w:r w:rsidRPr="00173FED">
        <w:rPr>
          <w:rFonts w:ascii="Arial" w:hAnsi="Arial" w:cs="Arial"/>
          <w:sz w:val="22"/>
          <w:szCs w:val="22"/>
        </w:rPr>
        <w:t xml:space="preserve"> - </w:t>
      </w:r>
      <w:r w:rsidR="00005FC6" w:rsidRPr="00173FED">
        <w:rPr>
          <w:rFonts w:ascii="Arial" w:hAnsi="Arial" w:cs="Arial"/>
          <w:sz w:val="22"/>
          <w:szCs w:val="22"/>
        </w:rPr>
        <w:t>Desobstruir as vias de circulação, passagens e escadarias;</w:t>
      </w:r>
    </w:p>
    <w:p w:rsidR="00005FC6" w:rsidRPr="00173FED" w:rsidRDefault="000A5A5A" w:rsidP="000A5A5A">
      <w:pPr>
        <w:spacing w:before="120" w:after="120"/>
        <w:jc w:val="both"/>
        <w:rPr>
          <w:rFonts w:ascii="Arial" w:hAnsi="Arial" w:cs="Arial"/>
          <w:sz w:val="22"/>
          <w:szCs w:val="22"/>
        </w:rPr>
      </w:pPr>
      <w:r w:rsidRPr="00173FED">
        <w:rPr>
          <w:rFonts w:ascii="Arial" w:hAnsi="Arial" w:cs="Arial"/>
          <w:sz w:val="22"/>
          <w:szCs w:val="22"/>
        </w:rPr>
        <w:t xml:space="preserve"> - </w:t>
      </w:r>
      <w:r w:rsidR="00005FC6" w:rsidRPr="00173FED">
        <w:rPr>
          <w:rFonts w:ascii="Arial" w:hAnsi="Arial" w:cs="Arial"/>
          <w:sz w:val="22"/>
          <w:szCs w:val="22"/>
        </w:rPr>
        <w:t>Coletar e remover regularmente entulhos e sobras de material, inclusive das plataformas;</w:t>
      </w:r>
    </w:p>
    <w:p w:rsidR="00005FC6" w:rsidRPr="00173FED" w:rsidRDefault="000A5A5A" w:rsidP="000A5A5A">
      <w:pPr>
        <w:spacing w:before="120" w:after="120"/>
        <w:jc w:val="both"/>
        <w:rPr>
          <w:rFonts w:ascii="Arial" w:hAnsi="Arial" w:cs="Arial"/>
          <w:sz w:val="22"/>
          <w:szCs w:val="22"/>
        </w:rPr>
      </w:pPr>
      <w:r w:rsidRPr="00173FED">
        <w:rPr>
          <w:rFonts w:ascii="Arial" w:hAnsi="Arial" w:cs="Arial"/>
          <w:sz w:val="22"/>
          <w:szCs w:val="22"/>
        </w:rPr>
        <w:t xml:space="preserve"> - </w:t>
      </w:r>
      <w:r w:rsidR="00005FC6" w:rsidRPr="00173FED">
        <w:rPr>
          <w:rFonts w:ascii="Arial" w:hAnsi="Arial" w:cs="Arial"/>
          <w:sz w:val="22"/>
          <w:szCs w:val="22"/>
        </w:rPr>
        <w:t>Utilizar equipamentos mecânicos ou calhas fechadas, para a remoção de entulhos em diferentes níveis;</w:t>
      </w:r>
    </w:p>
    <w:p w:rsidR="00005FC6" w:rsidRPr="00173FED" w:rsidRDefault="000A5A5A" w:rsidP="000A5A5A">
      <w:pPr>
        <w:spacing w:before="120" w:after="120"/>
        <w:jc w:val="both"/>
        <w:rPr>
          <w:rFonts w:ascii="Arial" w:hAnsi="Arial" w:cs="Arial"/>
          <w:sz w:val="22"/>
          <w:szCs w:val="22"/>
        </w:rPr>
      </w:pPr>
      <w:r w:rsidRPr="00173FED">
        <w:rPr>
          <w:rFonts w:ascii="Arial" w:hAnsi="Arial" w:cs="Arial"/>
          <w:sz w:val="22"/>
          <w:szCs w:val="22"/>
        </w:rPr>
        <w:t xml:space="preserve"> - </w:t>
      </w:r>
      <w:r w:rsidR="00005FC6" w:rsidRPr="00173FED">
        <w:rPr>
          <w:rFonts w:ascii="Arial" w:hAnsi="Arial" w:cs="Arial"/>
          <w:sz w:val="22"/>
          <w:szCs w:val="22"/>
        </w:rPr>
        <w:t>Utilizar capacete, luvas, máscara descartável e calçado de segurança para a remoção de entulhos, sobra de materiais e limpeza do canteiro;</w:t>
      </w:r>
    </w:p>
    <w:p w:rsidR="00005FC6" w:rsidRPr="00173FED" w:rsidRDefault="000A5A5A" w:rsidP="000A5A5A">
      <w:pPr>
        <w:spacing w:before="120" w:after="120"/>
        <w:jc w:val="both"/>
        <w:rPr>
          <w:rFonts w:ascii="Arial" w:hAnsi="Arial" w:cs="Arial"/>
          <w:sz w:val="22"/>
          <w:szCs w:val="22"/>
        </w:rPr>
      </w:pPr>
      <w:r w:rsidRPr="00173FED">
        <w:rPr>
          <w:rFonts w:ascii="Arial" w:hAnsi="Arial" w:cs="Arial"/>
          <w:sz w:val="22"/>
          <w:szCs w:val="22"/>
        </w:rPr>
        <w:t xml:space="preserve"> - </w:t>
      </w:r>
      <w:r w:rsidR="00005FC6" w:rsidRPr="00173FED">
        <w:rPr>
          <w:rFonts w:ascii="Arial" w:hAnsi="Arial" w:cs="Arial"/>
          <w:sz w:val="22"/>
          <w:szCs w:val="22"/>
        </w:rPr>
        <w:t>Evitar poeira excessiva e riscos de acidentes durante a remoção;</w:t>
      </w:r>
    </w:p>
    <w:p w:rsidR="00005FC6" w:rsidRPr="00173FED" w:rsidRDefault="00005FC6" w:rsidP="000A5A5A">
      <w:pPr>
        <w:spacing w:before="120" w:after="120"/>
        <w:jc w:val="both"/>
        <w:rPr>
          <w:rFonts w:ascii="Arial" w:hAnsi="Arial" w:cs="Arial"/>
          <w:sz w:val="22"/>
          <w:szCs w:val="22"/>
        </w:rPr>
      </w:pPr>
      <w:r w:rsidRPr="00173FED">
        <w:rPr>
          <w:rFonts w:ascii="Arial" w:hAnsi="Arial" w:cs="Arial"/>
          <w:sz w:val="22"/>
          <w:szCs w:val="22"/>
        </w:rPr>
        <w:t>Durante a execução da obra deverão ser disponibilizados para os trabalhadores Equipamentos de Proteção Individual (</w:t>
      </w:r>
      <w:proofErr w:type="spellStart"/>
      <w:r w:rsidRPr="00173FED">
        <w:rPr>
          <w:rFonts w:ascii="Arial" w:hAnsi="Arial" w:cs="Arial"/>
          <w:sz w:val="22"/>
          <w:szCs w:val="22"/>
        </w:rPr>
        <w:t>EPI’s</w:t>
      </w:r>
      <w:proofErr w:type="spellEnd"/>
      <w:r w:rsidRPr="00173FED">
        <w:rPr>
          <w:rFonts w:ascii="Arial" w:hAnsi="Arial" w:cs="Arial"/>
          <w:sz w:val="22"/>
          <w:szCs w:val="22"/>
        </w:rPr>
        <w:t>) e Equipamentos de Proteção Coletiva (</w:t>
      </w:r>
      <w:proofErr w:type="spellStart"/>
      <w:r w:rsidRPr="00173FED">
        <w:rPr>
          <w:rFonts w:ascii="Arial" w:hAnsi="Arial" w:cs="Arial"/>
          <w:sz w:val="22"/>
          <w:szCs w:val="22"/>
        </w:rPr>
        <w:t>EPC’s</w:t>
      </w:r>
      <w:proofErr w:type="spellEnd"/>
      <w:r w:rsidRPr="00173FED">
        <w:rPr>
          <w:rFonts w:ascii="Arial" w:hAnsi="Arial" w:cs="Arial"/>
          <w:sz w:val="22"/>
          <w:szCs w:val="22"/>
        </w:rPr>
        <w:t>).</w:t>
      </w:r>
    </w:p>
    <w:p w:rsidR="00486880" w:rsidRPr="00173FED" w:rsidRDefault="00005FC6" w:rsidP="000A5A5A">
      <w:pPr>
        <w:spacing w:before="120" w:after="120"/>
        <w:jc w:val="both"/>
        <w:rPr>
          <w:rFonts w:ascii="Arial" w:hAnsi="Arial" w:cs="Arial"/>
          <w:sz w:val="22"/>
          <w:szCs w:val="22"/>
        </w:rPr>
      </w:pPr>
      <w:r w:rsidRPr="00173FED">
        <w:rPr>
          <w:rFonts w:ascii="Arial" w:hAnsi="Arial" w:cs="Arial"/>
          <w:sz w:val="22"/>
          <w:szCs w:val="22"/>
        </w:rPr>
        <w:t>O transporte de materiais e equipamentos referentes à execução da obra ou serviço será de responsabilidade da CONTRATADA.</w:t>
      </w:r>
    </w:p>
    <w:p w:rsidR="000A5A5A" w:rsidRPr="00173FED" w:rsidRDefault="000A5A5A" w:rsidP="000A5A5A">
      <w:pPr>
        <w:spacing w:before="120" w:after="120"/>
        <w:jc w:val="both"/>
        <w:rPr>
          <w:rFonts w:ascii="Arial" w:hAnsi="Arial" w:cs="Arial"/>
          <w:sz w:val="22"/>
          <w:szCs w:val="22"/>
        </w:rPr>
      </w:pPr>
      <w:r w:rsidRPr="00173FED">
        <w:rPr>
          <w:rFonts w:ascii="Arial" w:hAnsi="Arial" w:cs="Arial"/>
          <w:sz w:val="22"/>
          <w:szCs w:val="22"/>
        </w:rPr>
        <w:t>No desenvolvimento da obra o canteiro deve apresentar-se organizado, limpo e desimpedido, principalmente nas vias de circulação e passagens. O entulho ou sobras de material devem ser regularmente coletados e removidos. Por ocasião de sua remoção, necessitam serem tomados cuidados especiais, de forma a evitar poeira excessiva e eventuais riscos.</w:t>
      </w:r>
    </w:p>
    <w:p w:rsidR="000A5A5A" w:rsidRPr="00173FED" w:rsidRDefault="000A5A5A" w:rsidP="000A5A5A">
      <w:pPr>
        <w:spacing w:before="120" w:after="120"/>
        <w:jc w:val="both"/>
        <w:rPr>
          <w:rFonts w:ascii="Arial" w:hAnsi="Arial" w:cs="Arial"/>
          <w:sz w:val="22"/>
          <w:szCs w:val="22"/>
        </w:rPr>
      </w:pPr>
      <w:r w:rsidRPr="00173FED">
        <w:rPr>
          <w:rFonts w:ascii="Arial" w:hAnsi="Arial" w:cs="Arial"/>
          <w:sz w:val="22"/>
          <w:szCs w:val="22"/>
        </w:rPr>
        <w:t xml:space="preserve">É proibida a queima de lixo, lenha ou qualquer outro material no interior do canteiro de obras. </w:t>
      </w:r>
    </w:p>
    <w:p w:rsidR="001B4903" w:rsidRPr="00173FED" w:rsidRDefault="000A5A5A" w:rsidP="000A5A5A">
      <w:pPr>
        <w:spacing w:before="120" w:after="120"/>
        <w:jc w:val="both"/>
        <w:rPr>
          <w:rFonts w:ascii="Arial" w:hAnsi="Arial" w:cs="Arial"/>
          <w:sz w:val="22"/>
          <w:szCs w:val="22"/>
        </w:rPr>
      </w:pPr>
      <w:r w:rsidRPr="00173FED">
        <w:rPr>
          <w:rFonts w:ascii="Arial" w:hAnsi="Arial" w:cs="Arial"/>
          <w:sz w:val="22"/>
          <w:szCs w:val="22"/>
        </w:rPr>
        <w:t xml:space="preserve">A limpeza da obra será cobrada desde o seu início. O canteiro, incluindo a totalidade do terreno, e a obra propriamente dita </w:t>
      </w:r>
      <w:proofErr w:type="gramStart"/>
      <w:r w:rsidRPr="00173FED">
        <w:rPr>
          <w:rFonts w:ascii="Arial" w:hAnsi="Arial" w:cs="Arial"/>
          <w:sz w:val="22"/>
          <w:szCs w:val="22"/>
        </w:rPr>
        <w:t>deverão ser mantidos</w:t>
      </w:r>
      <w:proofErr w:type="gramEnd"/>
      <w:r w:rsidRPr="00173FED">
        <w:rPr>
          <w:rFonts w:ascii="Arial" w:hAnsi="Arial" w:cs="Arial"/>
          <w:sz w:val="22"/>
          <w:szCs w:val="22"/>
        </w:rPr>
        <w:t xml:space="preserve"> constantemente limpos e organizados. </w:t>
      </w:r>
    </w:p>
    <w:p w:rsidR="001B4903" w:rsidRPr="00173FED" w:rsidRDefault="001B4903" w:rsidP="000A5A5A">
      <w:pPr>
        <w:spacing w:before="120" w:after="120"/>
        <w:jc w:val="both"/>
        <w:rPr>
          <w:rFonts w:ascii="Arial" w:hAnsi="Arial" w:cs="Arial"/>
          <w:sz w:val="22"/>
          <w:szCs w:val="22"/>
        </w:rPr>
      </w:pPr>
    </w:p>
    <w:p w:rsidR="001B4903" w:rsidRPr="00173FED" w:rsidRDefault="001B4903" w:rsidP="001B4903">
      <w:pPr>
        <w:pStyle w:val="PargrafodaLista"/>
        <w:numPr>
          <w:ilvl w:val="1"/>
          <w:numId w:val="2"/>
        </w:numPr>
        <w:jc w:val="both"/>
        <w:rPr>
          <w:rFonts w:ascii="Arial" w:hAnsi="Arial" w:cs="Arial"/>
          <w:sz w:val="22"/>
          <w:szCs w:val="22"/>
        </w:rPr>
      </w:pPr>
      <w:r w:rsidRPr="00173FED">
        <w:rPr>
          <w:rFonts w:ascii="Arial" w:hAnsi="Arial" w:cs="Arial"/>
          <w:sz w:val="22"/>
          <w:szCs w:val="22"/>
        </w:rPr>
        <w:t xml:space="preserve">- Tapume compensado </w:t>
      </w:r>
      <w:proofErr w:type="gramStart"/>
      <w:r w:rsidRPr="00173FED">
        <w:rPr>
          <w:rFonts w:ascii="Arial" w:hAnsi="Arial" w:cs="Arial"/>
          <w:sz w:val="22"/>
          <w:szCs w:val="22"/>
        </w:rPr>
        <w:t>6mm</w:t>
      </w:r>
      <w:proofErr w:type="gramEnd"/>
      <w:r w:rsidRPr="00173FED">
        <w:rPr>
          <w:rFonts w:ascii="Arial" w:hAnsi="Arial" w:cs="Arial"/>
          <w:sz w:val="22"/>
          <w:szCs w:val="22"/>
        </w:rPr>
        <w:t xml:space="preserve"> altura 2,20m:</w:t>
      </w:r>
    </w:p>
    <w:p w:rsidR="001B4903" w:rsidRPr="00173FED" w:rsidRDefault="001B4903" w:rsidP="001B4903">
      <w:pPr>
        <w:jc w:val="both"/>
        <w:rPr>
          <w:rFonts w:ascii="Arial" w:eastAsia="Calibri" w:hAnsi="Arial" w:cs="Arial"/>
          <w:sz w:val="22"/>
          <w:szCs w:val="22"/>
          <w:lang w:eastAsia="en-US"/>
        </w:rPr>
      </w:pPr>
      <w:r w:rsidRPr="00173FED">
        <w:rPr>
          <w:rFonts w:ascii="Arial" w:eastAsia="Calibri" w:hAnsi="Arial" w:cs="Arial"/>
          <w:sz w:val="22"/>
          <w:szCs w:val="22"/>
          <w:lang w:eastAsia="en-US"/>
        </w:rPr>
        <w:t xml:space="preserve">No intuito de isolar o canteiro de obras dos pontos de passagem de pedestres, deverão ser colocados tapumes com chapa de madeira compensados </w:t>
      </w:r>
      <w:proofErr w:type="gramStart"/>
      <w:r w:rsidRPr="00173FED">
        <w:rPr>
          <w:rFonts w:ascii="Arial" w:eastAsia="Calibri" w:hAnsi="Arial" w:cs="Arial"/>
          <w:sz w:val="22"/>
          <w:szCs w:val="22"/>
          <w:lang w:eastAsia="en-US"/>
        </w:rPr>
        <w:t>6</w:t>
      </w:r>
      <w:proofErr w:type="gramEnd"/>
      <w:r w:rsidRPr="00173FED">
        <w:rPr>
          <w:rFonts w:ascii="Arial" w:eastAsia="Calibri" w:hAnsi="Arial" w:cs="Arial"/>
          <w:sz w:val="22"/>
          <w:szCs w:val="22"/>
          <w:lang w:eastAsia="en-US"/>
        </w:rPr>
        <w:t xml:space="preserve"> mm,  com altura de 2,20 m, </w:t>
      </w:r>
      <w:r w:rsidRPr="00173FED">
        <w:rPr>
          <w:rFonts w:ascii="Arial" w:eastAsia="Calibri" w:hAnsi="Arial" w:cs="Arial"/>
          <w:sz w:val="22"/>
          <w:szCs w:val="22"/>
          <w:lang w:eastAsia="en-US"/>
        </w:rPr>
        <w:lastRenderedPageBreak/>
        <w:t>pintura a cal , na extensão e espaço necessários para o canteiro de obras e atendimento às exigências da Prefeitura Municipal de Itajaí.</w:t>
      </w:r>
    </w:p>
    <w:p w:rsidR="00486880" w:rsidRPr="00173FED" w:rsidRDefault="00486880" w:rsidP="00486880">
      <w:pPr>
        <w:jc w:val="both"/>
        <w:rPr>
          <w:rStyle w:val="CharacterStyle2"/>
          <w:rFonts w:ascii="Arial" w:hAnsi="Arial" w:cs="Arial"/>
          <w:szCs w:val="22"/>
        </w:rPr>
      </w:pPr>
    </w:p>
    <w:p w:rsidR="000A5A5A" w:rsidRPr="00173FED" w:rsidRDefault="00486880" w:rsidP="000A5A5A">
      <w:pPr>
        <w:pStyle w:val="PargrafodaLista"/>
        <w:numPr>
          <w:ilvl w:val="1"/>
          <w:numId w:val="2"/>
        </w:numPr>
        <w:jc w:val="both"/>
        <w:rPr>
          <w:rStyle w:val="CharacterStyle2"/>
          <w:rFonts w:ascii="Arial" w:hAnsi="Arial" w:cs="Arial"/>
          <w:i w:val="0"/>
          <w:szCs w:val="22"/>
        </w:rPr>
      </w:pPr>
      <w:r w:rsidRPr="00173FED">
        <w:rPr>
          <w:rStyle w:val="CharacterStyle2"/>
          <w:rFonts w:ascii="Arial" w:hAnsi="Arial" w:cs="Arial"/>
          <w:i w:val="0"/>
          <w:szCs w:val="22"/>
        </w:rPr>
        <w:t>Instalações</w:t>
      </w:r>
      <w:r w:rsidR="001B4903" w:rsidRPr="00173FED">
        <w:rPr>
          <w:rStyle w:val="CharacterStyle2"/>
          <w:rFonts w:ascii="Arial" w:hAnsi="Arial" w:cs="Arial"/>
          <w:i w:val="0"/>
          <w:szCs w:val="22"/>
        </w:rPr>
        <w:t xml:space="preserve"> provisórias de energia:</w:t>
      </w:r>
    </w:p>
    <w:p w:rsidR="000A5A5A" w:rsidRPr="00173FED" w:rsidRDefault="000A5A5A" w:rsidP="000A5A5A">
      <w:pPr>
        <w:autoSpaceDE w:val="0"/>
        <w:autoSpaceDN w:val="0"/>
        <w:adjustRightInd w:val="0"/>
        <w:spacing w:line="276" w:lineRule="auto"/>
        <w:jc w:val="both"/>
        <w:rPr>
          <w:rFonts w:ascii="Arial" w:hAnsi="Arial" w:cs="Arial"/>
          <w:i/>
          <w:iCs/>
          <w:sz w:val="22"/>
          <w:szCs w:val="22"/>
        </w:rPr>
      </w:pPr>
      <w:r w:rsidRPr="00173FED">
        <w:rPr>
          <w:rFonts w:ascii="Arial" w:hAnsi="Arial" w:cs="Arial"/>
          <w:sz w:val="22"/>
          <w:szCs w:val="22"/>
        </w:rPr>
        <w:t xml:space="preserve">A CONTRATADA providenciará a ligação provisória de energia elétrica, dentro dos padrões da </w:t>
      </w:r>
      <w:r w:rsidRPr="00173FED">
        <w:rPr>
          <w:rFonts w:ascii="Arial" w:hAnsi="Arial" w:cs="Arial"/>
          <w:iCs/>
          <w:sz w:val="22"/>
          <w:szCs w:val="22"/>
        </w:rPr>
        <w:t>CELESC</w:t>
      </w:r>
      <w:r w:rsidRPr="00173FED">
        <w:rPr>
          <w:rFonts w:ascii="Arial" w:hAnsi="Arial" w:cs="Arial"/>
          <w:i/>
          <w:iCs/>
          <w:sz w:val="22"/>
          <w:szCs w:val="22"/>
        </w:rPr>
        <w:t xml:space="preserve"> – </w:t>
      </w:r>
      <w:r w:rsidRPr="00173FED">
        <w:rPr>
          <w:rFonts w:ascii="Arial" w:hAnsi="Arial" w:cs="Arial"/>
          <w:iCs/>
          <w:sz w:val="22"/>
          <w:szCs w:val="22"/>
        </w:rPr>
        <w:t>Centrais Elétrica de Santa Catarina S.A.</w:t>
      </w:r>
    </w:p>
    <w:p w:rsidR="00486880" w:rsidRPr="00173FED" w:rsidRDefault="000A5A5A" w:rsidP="000A5A5A">
      <w:pPr>
        <w:autoSpaceDE w:val="0"/>
        <w:autoSpaceDN w:val="0"/>
        <w:adjustRightInd w:val="0"/>
        <w:spacing w:line="276" w:lineRule="auto"/>
        <w:jc w:val="both"/>
        <w:rPr>
          <w:rStyle w:val="CharacterStyle2"/>
          <w:rFonts w:ascii="Arial" w:hAnsi="Arial" w:cs="Arial"/>
          <w:iCs/>
          <w:szCs w:val="22"/>
        </w:rPr>
      </w:pPr>
      <w:r w:rsidRPr="00173FED">
        <w:rPr>
          <w:rFonts w:ascii="Arial" w:hAnsi="Arial" w:cs="Arial"/>
          <w:sz w:val="22"/>
          <w:szCs w:val="22"/>
        </w:rPr>
        <w:t>As ligações provisórias de energia deverão obedecer às prescrições das concessionárias locais (CELESC) e da municipalidade.  A CONTRATADA deverá proceder a todas as ligações provisórias para os serviços a serem executados no canteiro de obra, inclusive prevendo as extensões dos serviços públicos que se fizerem necessárias, de tal forma não venham a prejudicar a implantação dos demais serviços. Estarão a cargo da CONTRATADA todos os consumos decorrentes das instalações elétricas e usos para a construção.</w:t>
      </w:r>
      <w:r w:rsidR="00486880" w:rsidRPr="00173FED">
        <w:rPr>
          <w:rStyle w:val="CharacterStyle2"/>
          <w:rFonts w:ascii="Arial" w:hAnsi="Arial" w:cs="Arial"/>
          <w:i w:val="0"/>
          <w:szCs w:val="22"/>
        </w:rPr>
        <w:t xml:space="preserve"> </w:t>
      </w:r>
    </w:p>
    <w:p w:rsidR="00486880" w:rsidRPr="00173FED" w:rsidRDefault="00486880" w:rsidP="00486880">
      <w:pPr>
        <w:rPr>
          <w:rStyle w:val="CharacterStyle2"/>
          <w:rFonts w:ascii="Arial" w:hAnsi="Arial" w:cs="Arial"/>
          <w:i w:val="0"/>
          <w:szCs w:val="22"/>
        </w:rPr>
      </w:pPr>
    </w:p>
    <w:p w:rsidR="00486880" w:rsidRPr="00173FED" w:rsidRDefault="001B4903" w:rsidP="000A5A5A">
      <w:pPr>
        <w:pStyle w:val="PargrafodaLista"/>
        <w:numPr>
          <w:ilvl w:val="1"/>
          <w:numId w:val="2"/>
        </w:numPr>
        <w:jc w:val="both"/>
        <w:rPr>
          <w:rStyle w:val="CharacterStyle2"/>
          <w:rFonts w:ascii="Arial" w:hAnsi="Arial" w:cs="Arial"/>
          <w:i w:val="0"/>
          <w:szCs w:val="22"/>
        </w:rPr>
      </w:pPr>
      <w:proofErr w:type="gramStart"/>
      <w:r w:rsidRPr="00173FED">
        <w:rPr>
          <w:rStyle w:val="CharacterStyle2"/>
          <w:rFonts w:ascii="Arial" w:hAnsi="Arial" w:cs="Arial"/>
          <w:i w:val="0"/>
          <w:szCs w:val="22"/>
        </w:rPr>
        <w:t>Instalações</w:t>
      </w:r>
      <w:r w:rsidR="00486880" w:rsidRPr="00173FED">
        <w:rPr>
          <w:rStyle w:val="CharacterStyle2"/>
          <w:rFonts w:ascii="Arial" w:hAnsi="Arial" w:cs="Arial"/>
          <w:i w:val="0"/>
          <w:szCs w:val="22"/>
        </w:rPr>
        <w:t xml:space="preserve"> provisória de água</w:t>
      </w:r>
      <w:proofErr w:type="gramEnd"/>
      <w:r w:rsidRPr="00173FED">
        <w:rPr>
          <w:rStyle w:val="CharacterStyle2"/>
          <w:rFonts w:ascii="Arial" w:hAnsi="Arial" w:cs="Arial"/>
          <w:i w:val="0"/>
          <w:szCs w:val="22"/>
        </w:rPr>
        <w:t>:</w:t>
      </w:r>
    </w:p>
    <w:p w:rsidR="000A5A5A" w:rsidRPr="00173FED" w:rsidRDefault="000A5A5A" w:rsidP="000A5A5A">
      <w:pPr>
        <w:jc w:val="both"/>
        <w:rPr>
          <w:rFonts w:ascii="Arial" w:eastAsia="Calibri" w:hAnsi="Arial" w:cs="Arial"/>
          <w:sz w:val="22"/>
          <w:szCs w:val="22"/>
          <w:lang w:eastAsia="en-US"/>
        </w:rPr>
      </w:pPr>
      <w:r w:rsidRPr="00173FED">
        <w:rPr>
          <w:rFonts w:ascii="Arial" w:eastAsia="Calibri" w:hAnsi="Arial" w:cs="Arial"/>
          <w:sz w:val="22"/>
          <w:szCs w:val="22"/>
          <w:lang w:eastAsia="en-US"/>
        </w:rPr>
        <w:t xml:space="preserve">Cabe a contratada a solicitação da ligação provisória de água junto à concessionária local (SEMASA), sendo que as referidas faturas deverão estar em nome da empresa contratada até o recebimento provisório da obra na qual a mesma fará o pedido junto à concessionária de transferência de titularidade para o município. </w:t>
      </w:r>
    </w:p>
    <w:p w:rsidR="00486880" w:rsidRPr="00173FED" w:rsidRDefault="00486880" w:rsidP="00486880">
      <w:pPr>
        <w:jc w:val="both"/>
        <w:rPr>
          <w:rStyle w:val="CharacterStyle2"/>
          <w:rFonts w:ascii="Arial" w:hAnsi="Arial" w:cs="Arial"/>
          <w:b/>
          <w:i w:val="0"/>
          <w:szCs w:val="22"/>
        </w:rPr>
      </w:pPr>
    </w:p>
    <w:p w:rsidR="00AB594B" w:rsidRPr="00173FED" w:rsidRDefault="00AB594B" w:rsidP="00486880">
      <w:pPr>
        <w:jc w:val="both"/>
        <w:rPr>
          <w:rFonts w:ascii="Arial" w:hAnsi="Arial" w:cs="Arial"/>
          <w:b/>
          <w:sz w:val="22"/>
          <w:szCs w:val="22"/>
        </w:rPr>
      </w:pPr>
    </w:p>
    <w:p w:rsidR="00486880" w:rsidRPr="00173FED" w:rsidRDefault="00486880" w:rsidP="00486880">
      <w:pPr>
        <w:jc w:val="both"/>
        <w:rPr>
          <w:rFonts w:ascii="Arial" w:hAnsi="Arial" w:cs="Arial"/>
          <w:b/>
          <w:sz w:val="22"/>
          <w:szCs w:val="22"/>
        </w:rPr>
      </w:pPr>
    </w:p>
    <w:p w:rsidR="00486880" w:rsidRPr="00173FED" w:rsidRDefault="00486880" w:rsidP="003C75DE">
      <w:pPr>
        <w:pStyle w:val="PargrafodaLista"/>
        <w:numPr>
          <w:ilvl w:val="0"/>
          <w:numId w:val="2"/>
        </w:numPr>
        <w:jc w:val="both"/>
        <w:rPr>
          <w:rFonts w:ascii="Arial" w:hAnsi="Arial" w:cs="Arial"/>
          <w:b/>
          <w:sz w:val="22"/>
          <w:szCs w:val="22"/>
        </w:rPr>
      </w:pPr>
      <w:r w:rsidRPr="00173FED">
        <w:rPr>
          <w:rFonts w:ascii="Arial" w:hAnsi="Arial" w:cs="Arial"/>
          <w:b/>
          <w:sz w:val="22"/>
          <w:szCs w:val="22"/>
        </w:rPr>
        <w:t>MOVIMENTO DE TERRA</w:t>
      </w:r>
    </w:p>
    <w:p w:rsidR="003C75DE" w:rsidRPr="00173FED" w:rsidRDefault="003C75DE" w:rsidP="003C75DE">
      <w:pPr>
        <w:pStyle w:val="PargrafodaLista"/>
        <w:ind w:left="465"/>
        <w:jc w:val="both"/>
        <w:rPr>
          <w:rFonts w:ascii="Arial" w:hAnsi="Arial" w:cs="Arial"/>
          <w:b/>
          <w:sz w:val="22"/>
          <w:szCs w:val="22"/>
        </w:rPr>
      </w:pPr>
    </w:p>
    <w:p w:rsidR="003C75DE" w:rsidRPr="00173FED" w:rsidRDefault="003C75DE" w:rsidP="003C75DE">
      <w:pPr>
        <w:pStyle w:val="PargrafodaLista"/>
        <w:ind w:left="465"/>
        <w:jc w:val="both"/>
        <w:rPr>
          <w:rFonts w:ascii="Arial" w:hAnsi="Arial" w:cs="Arial"/>
          <w:b/>
          <w:sz w:val="22"/>
          <w:szCs w:val="22"/>
        </w:rPr>
      </w:pPr>
    </w:p>
    <w:p w:rsidR="00486880" w:rsidRPr="00173FED" w:rsidRDefault="00486880" w:rsidP="00486880">
      <w:pPr>
        <w:jc w:val="both"/>
        <w:rPr>
          <w:rFonts w:ascii="Arial" w:hAnsi="Arial" w:cs="Arial"/>
          <w:b/>
          <w:sz w:val="22"/>
          <w:szCs w:val="22"/>
        </w:rPr>
      </w:pPr>
    </w:p>
    <w:p w:rsidR="00486880" w:rsidRPr="00173FED" w:rsidRDefault="00023DF1" w:rsidP="00486880">
      <w:pPr>
        <w:jc w:val="both"/>
        <w:rPr>
          <w:rFonts w:ascii="Arial" w:hAnsi="Arial" w:cs="Arial"/>
          <w:sz w:val="22"/>
          <w:szCs w:val="22"/>
        </w:rPr>
      </w:pPr>
      <w:proofErr w:type="gramStart"/>
      <w:r w:rsidRPr="00173FED">
        <w:rPr>
          <w:rFonts w:ascii="Arial" w:hAnsi="Arial" w:cs="Arial"/>
          <w:sz w:val="22"/>
          <w:szCs w:val="22"/>
        </w:rPr>
        <w:t>2</w:t>
      </w:r>
      <w:r w:rsidR="00486880" w:rsidRPr="00173FED">
        <w:rPr>
          <w:rFonts w:ascii="Arial" w:hAnsi="Arial" w:cs="Arial"/>
          <w:sz w:val="22"/>
          <w:szCs w:val="22"/>
        </w:rPr>
        <w:t>.1 Escavação</w:t>
      </w:r>
      <w:proofErr w:type="gramEnd"/>
      <w:r w:rsidR="00486880" w:rsidRPr="00173FED">
        <w:rPr>
          <w:rFonts w:ascii="Arial" w:hAnsi="Arial" w:cs="Arial"/>
          <w:sz w:val="22"/>
          <w:szCs w:val="22"/>
        </w:rPr>
        <w:t xml:space="preserve"> manual de valas em terra, profundidade até 1,00 m</w:t>
      </w:r>
      <w:r w:rsidRPr="00173FED">
        <w:rPr>
          <w:rFonts w:ascii="Arial" w:hAnsi="Arial" w:cs="Arial"/>
          <w:sz w:val="22"/>
          <w:szCs w:val="22"/>
        </w:rPr>
        <w:t>:</w:t>
      </w:r>
    </w:p>
    <w:p w:rsidR="00B7706E" w:rsidRPr="00173FED" w:rsidRDefault="00B7706E" w:rsidP="00B7706E">
      <w:pPr>
        <w:pStyle w:val="Corpodetexto"/>
        <w:jc w:val="both"/>
        <w:rPr>
          <w:rFonts w:ascii="Arial" w:hAnsi="Arial" w:cs="Arial"/>
          <w:color w:val="auto"/>
          <w:sz w:val="22"/>
          <w:szCs w:val="22"/>
        </w:rPr>
      </w:pPr>
      <w:r w:rsidRPr="00173FED">
        <w:rPr>
          <w:rFonts w:ascii="Arial" w:hAnsi="Arial" w:cs="Arial"/>
          <w:color w:val="auto"/>
          <w:sz w:val="22"/>
          <w:szCs w:val="22"/>
        </w:rPr>
        <w:t xml:space="preserve">A escavação será feita manualmente em valas e cavas. Ficará a CONTRATADA responsável pelos devidos escoramentos para perfeito andamento dos trabalhos e segurança dos trabalhadores. O material que sobrar será destinado adequadamente pela </w:t>
      </w:r>
      <w:proofErr w:type="gramStart"/>
      <w:r w:rsidRPr="00173FED">
        <w:rPr>
          <w:rFonts w:ascii="Arial" w:hAnsi="Arial" w:cs="Arial"/>
          <w:color w:val="auto"/>
          <w:sz w:val="22"/>
          <w:szCs w:val="22"/>
        </w:rPr>
        <w:t>CONTRATADA ,</w:t>
      </w:r>
      <w:proofErr w:type="gramEnd"/>
      <w:r w:rsidRPr="00173FED">
        <w:rPr>
          <w:rFonts w:ascii="Arial" w:hAnsi="Arial" w:cs="Arial"/>
          <w:color w:val="auto"/>
          <w:sz w:val="22"/>
          <w:szCs w:val="22"/>
        </w:rPr>
        <w:t xml:space="preserve"> bota fora licenciado. </w:t>
      </w:r>
    </w:p>
    <w:p w:rsidR="00486880" w:rsidRPr="00173FED" w:rsidRDefault="00486880" w:rsidP="00486880">
      <w:pPr>
        <w:jc w:val="both"/>
        <w:rPr>
          <w:rFonts w:ascii="Arial" w:hAnsi="Arial" w:cs="Arial"/>
          <w:sz w:val="22"/>
          <w:szCs w:val="22"/>
        </w:rPr>
      </w:pPr>
    </w:p>
    <w:p w:rsidR="00023DF1" w:rsidRPr="00173FED" w:rsidRDefault="00433B22" w:rsidP="00023DF1">
      <w:pPr>
        <w:jc w:val="both"/>
        <w:rPr>
          <w:rFonts w:ascii="Arial" w:hAnsi="Arial" w:cs="Arial"/>
          <w:sz w:val="22"/>
          <w:szCs w:val="22"/>
        </w:rPr>
      </w:pPr>
      <w:r w:rsidRPr="00173FED">
        <w:rPr>
          <w:rFonts w:ascii="Arial" w:hAnsi="Arial" w:cs="Arial"/>
          <w:sz w:val="22"/>
          <w:szCs w:val="22"/>
        </w:rPr>
        <w:t>2</w:t>
      </w:r>
      <w:r w:rsidR="00023DF1" w:rsidRPr="00173FED">
        <w:rPr>
          <w:rFonts w:ascii="Arial" w:hAnsi="Arial" w:cs="Arial"/>
          <w:sz w:val="22"/>
          <w:szCs w:val="22"/>
        </w:rPr>
        <w:t>.2 Regularização e compactação de subleito:</w:t>
      </w:r>
    </w:p>
    <w:p w:rsidR="00B7706E" w:rsidRPr="00173FED" w:rsidRDefault="00023DF1" w:rsidP="00B7706E">
      <w:pPr>
        <w:jc w:val="both"/>
        <w:rPr>
          <w:rFonts w:ascii="Arial" w:hAnsi="Arial" w:cs="Arial"/>
          <w:sz w:val="22"/>
          <w:szCs w:val="22"/>
        </w:rPr>
      </w:pPr>
      <w:r w:rsidRPr="00173FED">
        <w:rPr>
          <w:rFonts w:ascii="Arial" w:hAnsi="Arial" w:cs="Arial"/>
          <w:sz w:val="22"/>
          <w:szCs w:val="22"/>
        </w:rPr>
        <w:t xml:space="preserve">Toda área referente </w:t>
      </w:r>
      <w:proofErr w:type="gramStart"/>
      <w:r w:rsidRPr="00173FED">
        <w:rPr>
          <w:rFonts w:ascii="Arial" w:hAnsi="Arial" w:cs="Arial"/>
          <w:sz w:val="22"/>
          <w:szCs w:val="22"/>
        </w:rPr>
        <w:t>a</w:t>
      </w:r>
      <w:proofErr w:type="gramEnd"/>
      <w:r w:rsidRPr="00173FED">
        <w:rPr>
          <w:rFonts w:ascii="Arial" w:hAnsi="Arial" w:cs="Arial"/>
          <w:sz w:val="22"/>
          <w:szCs w:val="22"/>
        </w:rPr>
        <w:t xml:space="preserve"> troca de pavimento</w:t>
      </w:r>
      <w:r w:rsidR="00B7706E" w:rsidRPr="00173FED">
        <w:rPr>
          <w:rFonts w:ascii="Arial" w:hAnsi="Arial" w:cs="Arial"/>
          <w:sz w:val="22"/>
          <w:szCs w:val="22"/>
        </w:rPr>
        <w:t xml:space="preserve"> bem como seus acessos e pátios externos, será regularizada </w:t>
      </w:r>
      <w:r w:rsidRPr="00173FED">
        <w:rPr>
          <w:rFonts w:ascii="Arial" w:hAnsi="Arial" w:cs="Arial"/>
          <w:sz w:val="22"/>
          <w:szCs w:val="22"/>
        </w:rPr>
        <w:t xml:space="preserve">e compactada </w:t>
      </w:r>
      <w:r w:rsidR="00B7706E" w:rsidRPr="00173FED">
        <w:rPr>
          <w:rFonts w:ascii="Arial" w:hAnsi="Arial" w:cs="Arial"/>
          <w:sz w:val="22"/>
          <w:szCs w:val="22"/>
        </w:rPr>
        <w:t>de forma a manter a terraplenagem do local. Não será aceito pilhas ou montes de aterro de solo escavado que esteja ocupando espaço desnecessário e comprometendo as atividades operacionais do canteiro de obras.</w:t>
      </w:r>
    </w:p>
    <w:p w:rsidR="00433B22" w:rsidRPr="00173FED" w:rsidRDefault="00433B22" w:rsidP="00433B22">
      <w:pPr>
        <w:jc w:val="both"/>
        <w:rPr>
          <w:rFonts w:ascii="Arial" w:hAnsi="Arial" w:cs="Arial"/>
          <w:sz w:val="22"/>
          <w:szCs w:val="22"/>
        </w:rPr>
      </w:pPr>
    </w:p>
    <w:p w:rsidR="00433B22" w:rsidRPr="00173FED" w:rsidRDefault="00C27E13" w:rsidP="00433B22">
      <w:pPr>
        <w:jc w:val="both"/>
        <w:rPr>
          <w:rFonts w:ascii="Arial" w:hAnsi="Arial" w:cs="Arial"/>
        </w:rPr>
      </w:pPr>
      <w:proofErr w:type="gramStart"/>
      <w:r w:rsidRPr="00173FED">
        <w:rPr>
          <w:rFonts w:ascii="Arial" w:hAnsi="Arial" w:cs="Arial"/>
          <w:sz w:val="22"/>
          <w:szCs w:val="22"/>
        </w:rPr>
        <w:t>2</w:t>
      </w:r>
      <w:r w:rsidR="00486880" w:rsidRPr="00173FED">
        <w:rPr>
          <w:rFonts w:ascii="Arial" w:hAnsi="Arial" w:cs="Arial"/>
          <w:sz w:val="22"/>
          <w:szCs w:val="22"/>
        </w:rPr>
        <w:t>.3</w:t>
      </w:r>
      <w:r w:rsidR="00433B22" w:rsidRPr="00173FED">
        <w:rPr>
          <w:rFonts w:ascii="Arial" w:hAnsi="Arial" w:cs="Arial"/>
          <w:sz w:val="22"/>
          <w:szCs w:val="22"/>
        </w:rPr>
        <w:t xml:space="preserve"> - Base</w:t>
      </w:r>
      <w:proofErr w:type="gramEnd"/>
      <w:r w:rsidR="00433B22" w:rsidRPr="00173FED">
        <w:rPr>
          <w:rFonts w:ascii="Arial" w:hAnsi="Arial" w:cs="Arial"/>
          <w:sz w:val="22"/>
          <w:szCs w:val="22"/>
        </w:rPr>
        <w:t xml:space="preserve"> para pavimentação com brita graduada simples - BGS, inclusive compactação - e = 15 cm:</w:t>
      </w:r>
      <w:r w:rsidR="00433B22" w:rsidRPr="00173FED">
        <w:rPr>
          <w:rFonts w:ascii="Arial" w:hAnsi="Arial" w:cs="Arial"/>
        </w:rPr>
        <w:t xml:space="preserve"> </w:t>
      </w:r>
    </w:p>
    <w:p w:rsidR="000B5073" w:rsidRPr="00173FED" w:rsidRDefault="00433B22" w:rsidP="001F6988">
      <w:pPr>
        <w:tabs>
          <w:tab w:val="left" w:pos="1134"/>
        </w:tabs>
        <w:jc w:val="both"/>
        <w:rPr>
          <w:rFonts w:ascii="Arial" w:hAnsi="Arial" w:cs="Arial"/>
          <w:sz w:val="22"/>
          <w:szCs w:val="22"/>
        </w:rPr>
      </w:pPr>
      <w:r w:rsidRPr="00173FED">
        <w:rPr>
          <w:rFonts w:ascii="Arial" w:hAnsi="Arial" w:cs="Arial"/>
          <w:sz w:val="22"/>
          <w:szCs w:val="22"/>
        </w:rPr>
        <w:t>As áreas onde haverá troca de piso e contra piso</w:t>
      </w:r>
      <w:r w:rsidR="000B5073" w:rsidRPr="00173FED">
        <w:rPr>
          <w:rFonts w:ascii="Arial" w:hAnsi="Arial" w:cs="Arial"/>
          <w:sz w:val="22"/>
          <w:szCs w:val="22"/>
        </w:rPr>
        <w:t xml:space="preserve">, </w:t>
      </w:r>
      <w:r w:rsidRPr="00173FED">
        <w:rPr>
          <w:rFonts w:ascii="Arial" w:hAnsi="Arial" w:cs="Arial"/>
          <w:sz w:val="22"/>
          <w:szCs w:val="22"/>
        </w:rPr>
        <w:t xml:space="preserve">serão reforçadas e aterradas com uma camada de 15 cm de espessura compactada. </w:t>
      </w:r>
      <w:r w:rsidR="000B5073" w:rsidRPr="00173FED">
        <w:rPr>
          <w:rFonts w:ascii="Arial" w:hAnsi="Arial" w:cs="Arial"/>
          <w:sz w:val="22"/>
          <w:szCs w:val="22"/>
        </w:rPr>
        <w:t xml:space="preserve">Não será aceito depósito de material em áreas as quais não sejam a do canteiro de obras, principalmente no que tange a passeios e acessos públicos. </w:t>
      </w:r>
    </w:p>
    <w:p w:rsidR="00433B22" w:rsidRPr="00173FED" w:rsidRDefault="00433B22" w:rsidP="001F6988">
      <w:pPr>
        <w:tabs>
          <w:tab w:val="left" w:pos="1134"/>
        </w:tabs>
        <w:jc w:val="both"/>
        <w:rPr>
          <w:rFonts w:ascii="Arial" w:hAnsi="Arial" w:cs="Arial"/>
          <w:sz w:val="22"/>
          <w:szCs w:val="22"/>
        </w:rPr>
      </w:pPr>
    </w:p>
    <w:p w:rsidR="00433B22" w:rsidRPr="00173FED" w:rsidRDefault="00C27E13" w:rsidP="00433B22">
      <w:pPr>
        <w:jc w:val="both"/>
        <w:rPr>
          <w:rStyle w:val="CharacterStyle2"/>
          <w:rFonts w:ascii="Arial" w:hAnsi="Arial" w:cs="Arial"/>
          <w:i w:val="0"/>
          <w:szCs w:val="22"/>
        </w:rPr>
      </w:pPr>
      <w:r w:rsidRPr="00173FED">
        <w:rPr>
          <w:rStyle w:val="CharacterStyle2"/>
          <w:rFonts w:ascii="Arial" w:hAnsi="Arial" w:cs="Arial"/>
          <w:i w:val="0"/>
          <w:szCs w:val="22"/>
        </w:rPr>
        <w:t>2</w:t>
      </w:r>
      <w:r w:rsidR="00433B22" w:rsidRPr="00173FED">
        <w:rPr>
          <w:rStyle w:val="CharacterStyle2"/>
          <w:rFonts w:ascii="Arial" w:hAnsi="Arial" w:cs="Arial"/>
          <w:i w:val="0"/>
          <w:szCs w:val="22"/>
        </w:rPr>
        <w:t xml:space="preserve">.4 - </w:t>
      </w:r>
      <w:proofErr w:type="gramStart"/>
      <w:r w:rsidR="00433B22" w:rsidRPr="00173FED">
        <w:rPr>
          <w:rStyle w:val="CharacterStyle2"/>
          <w:rFonts w:ascii="Arial" w:hAnsi="Arial" w:cs="Arial"/>
          <w:i w:val="0"/>
          <w:szCs w:val="22"/>
        </w:rPr>
        <w:t>Lastro</w:t>
      </w:r>
      <w:proofErr w:type="gramEnd"/>
      <w:r w:rsidR="00433B22" w:rsidRPr="00173FED">
        <w:rPr>
          <w:rStyle w:val="CharacterStyle2"/>
          <w:rFonts w:ascii="Arial" w:hAnsi="Arial" w:cs="Arial"/>
          <w:i w:val="0"/>
          <w:szCs w:val="22"/>
        </w:rPr>
        <w:t xml:space="preserve"> de brita nº 2 - (e = 5 cm)</w:t>
      </w:r>
    </w:p>
    <w:p w:rsidR="00433B22" w:rsidRPr="00173FED" w:rsidRDefault="00433B22" w:rsidP="00433B22">
      <w:pPr>
        <w:jc w:val="both"/>
        <w:rPr>
          <w:rStyle w:val="CharacterStyle2"/>
          <w:rFonts w:ascii="Arial" w:hAnsi="Arial" w:cs="Arial"/>
          <w:i w:val="0"/>
          <w:szCs w:val="22"/>
        </w:rPr>
      </w:pPr>
      <w:r w:rsidRPr="00173FED">
        <w:rPr>
          <w:rStyle w:val="CharacterStyle2"/>
          <w:rFonts w:ascii="Arial" w:hAnsi="Arial" w:cs="Arial"/>
          <w:i w:val="0"/>
          <w:szCs w:val="22"/>
        </w:rPr>
        <w:t xml:space="preserve">Antes da colocação da lona plástica deverá ser executado lastro de brita n° 1 a uma espessura de </w:t>
      </w:r>
      <w:proofErr w:type="gramStart"/>
      <w:r w:rsidRPr="00173FED">
        <w:rPr>
          <w:rStyle w:val="CharacterStyle2"/>
          <w:rFonts w:ascii="Arial" w:hAnsi="Arial" w:cs="Arial"/>
          <w:i w:val="0"/>
          <w:szCs w:val="22"/>
        </w:rPr>
        <w:t>5</w:t>
      </w:r>
      <w:proofErr w:type="gramEnd"/>
      <w:r w:rsidRPr="00173FED">
        <w:rPr>
          <w:rStyle w:val="CharacterStyle2"/>
          <w:rFonts w:ascii="Arial" w:hAnsi="Arial" w:cs="Arial"/>
          <w:i w:val="0"/>
          <w:szCs w:val="22"/>
        </w:rPr>
        <w:t xml:space="preserve"> cm.</w:t>
      </w:r>
    </w:p>
    <w:p w:rsidR="00376794" w:rsidRPr="00173FED" w:rsidRDefault="00376794" w:rsidP="00433B22">
      <w:pPr>
        <w:jc w:val="both"/>
        <w:rPr>
          <w:rStyle w:val="CharacterStyle2"/>
          <w:rFonts w:ascii="Arial" w:hAnsi="Arial" w:cs="Arial"/>
          <w:i w:val="0"/>
          <w:szCs w:val="22"/>
        </w:rPr>
      </w:pPr>
    </w:p>
    <w:p w:rsidR="00376794" w:rsidRPr="00173FED" w:rsidRDefault="00376794" w:rsidP="00376794">
      <w:pPr>
        <w:pStyle w:val="PargrafodaLista"/>
        <w:numPr>
          <w:ilvl w:val="1"/>
          <w:numId w:val="11"/>
        </w:numPr>
        <w:jc w:val="both"/>
        <w:rPr>
          <w:rStyle w:val="CharacterStyle2"/>
          <w:rFonts w:ascii="Arial" w:hAnsi="Arial" w:cs="Arial"/>
          <w:i w:val="0"/>
          <w:szCs w:val="22"/>
        </w:rPr>
      </w:pPr>
      <w:r w:rsidRPr="00173FED">
        <w:rPr>
          <w:rStyle w:val="CharacterStyle2"/>
          <w:rFonts w:ascii="Arial" w:hAnsi="Arial" w:cs="Arial"/>
          <w:i w:val="0"/>
          <w:szCs w:val="22"/>
        </w:rPr>
        <w:t>- Compactação mecânica com placa vibratória:</w:t>
      </w:r>
    </w:p>
    <w:p w:rsidR="00376794" w:rsidRPr="00173FED" w:rsidRDefault="00376794" w:rsidP="00376794">
      <w:pPr>
        <w:jc w:val="both"/>
        <w:rPr>
          <w:rStyle w:val="CharacterStyle2"/>
          <w:rFonts w:ascii="Arial" w:hAnsi="Arial" w:cs="Arial"/>
          <w:i w:val="0"/>
          <w:szCs w:val="22"/>
        </w:rPr>
      </w:pPr>
      <w:r w:rsidRPr="00173FED">
        <w:rPr>
          <w:rStyle w:val="CharacterStyle2"/>
          <w:rFonts w:ascii="Arial" w:hAnsi="Arial" w:cs="Arial"/>
          <w:i w:val="0"/>
          <w:szCs w:val="22"/>
        </w:rPr>
        <w:t>Todo aterro e reaterro será compactado camadas de 20 cm</w:t>
      </w:r>
    </w:p>
    <w:p w:rsidR="00486880" w:rsidRPr="00173FED" w:rsidRDefault="00486880" w:rsidP="00486880">
      <w:pPr>
        <w:jc w:val="both"/>
        <w:rPr>
          <w:rFonts w:ascii="Arial" w:hAnsi="Arial" w:cs="Arial"/>
          <w:b/>
          <w:sz w:val="22"/>
          <w:szCs w:val="22"/>
        </w:rPr>
      </w:pPr>
    </w:p>
    <w:p w:rsidR="00486880" w:rsidRPr="00173FED" w:rsidRDefault="00376794" w:rsidP="00486880">
      <w:pPr>
        <w:jc w:val="both"/>
        <w:rPr>
          <w:rFonts w:ascii="Arial" w:hAnsi="Arial" w:cs="Arial"/>
          <w:sz w:val="22"/>
          <w:szCs w:val="22"/>
        </w:rPr>
      </w:pPr>
      <w:r w:rsidRPr="00173FED">
        <w:rPr>
          <w:rFonts w:ascii="Arial" w:hAnsi="Arial" w:cs="Arial"/>
          <w:sz w:val="22"/>
          <w:szCs w:val="22"/>
        </w:rPr>
        <w:t xml:space="preserve">2.6 - </w:t>
      </w:r>
      <w:r w:rsidR="00486880" w:rsidRPr="00173FED">
        <w:rPr>
          <w:rFonts w:ascii="Arial" w:hAnsi="Arial" w:cs="Arial"/>
          <w:sz w:val="22"/>
          <w:szCs w:val="22"/>
        </w:rPr>
        <w:t xml:space="preserve">Transporte comercial com caminhão capacidade </w:t>
      </w:r>
      <w:proofErr w:type="gramStart"/>
      <w:r w:rsidR="00486880" w:rsidRPr="00173FED">
        <w:rPr>
          <w:rFonts w:ascii="Arial" w:hAnsi="Arial" w:cs="Arial"/>
          <w:sz w:val="22"/>
          <w:szCs w:val="22"/>
        </w:rPr>
        <w:t>6</w:t>
      </w:r>
      <w:proofErr w:type="gramEnd"/>
      <w:r w:rsidR="00486880" w:rsidRPr="00173FED">
        <w:rPr>
          <w:rFonts w:ascii="Arial" w:hAnsi="Arial" w:cs="Arial"/>
          <w:sz w:val="22"/>
          <w:szCs w:val="22"/>
        </w:rPr>
        <w:t xml:space="preserve"> m³, rodovia pavimentada - DMT </w:t>
      </w:r>
      <w:r w:rsidRPr="00173FED">
        <w:rPr>
          <w:rFonts w:ascii="Arial" w:hAnsi="Arial" w:cs="Arial"/>
          <w:sz w:val="22"/>
          <w:szCs w:val="22"/>
        </w:rPr>
        <w:t>10 Km - (Brita 01 e BGS</w:t>
      </w:r>
      <w:r w:rsidR="00486880" w:rsidRPr="00173FED">
        <w:rPr>
          <w:rFonts w:ascii="Arial" w:hAnsi="Arial" w:cs="Arial"/>
          <w:sz w:val="22"/>
          <w:szCs w:val="22"/>
        </w:rPr>
        <w:t>)</w:t>
      </w:r>
      <w:r w:rsidRPr="00173FED">
        <w:rPr>
          <w:rFonts w:ascii="Arial" w:hAnsi="Arial" w:cs="Arial"/>
          <w:sz w:val="22"/>
          <w:szCs w:val="22"/>
        </w:rPr>
        <w:t>:</w:t>
      </w:r>
    </w:p>
    <w:p w:rsidR="001F6988" w:rsidRPr="00173FED" w:rsidRDefault="001F6988" w:rsidP="00486880">
      <w:pPr>
        <w:jc w:val="both"/>
        <w:rPr>
          <w:rFonts w:ascii="Arial" w:hAnsi="Arial" w:cs="Arial"/>
          <w:sz w:val="22"/>
          <w:szCs w:val="22"/>
        </w:rPr>
      </w:pPr>
      <w:r w:rsidRPr="00173FED">
        <w:rPr>
          <w:rFonts w:ascii="Arial" w:hAnsi="Arial" w:cs="Arial"/>
          <w:sz w:val="22"/>
          <w:szCs w:val="22"/>
        </w:rPr>
        <w:t>Transp</w:t>
      </w:r>
      <w:r w:rsidR="00376794" w:rsidRPr="00173FED">
        <w:rPr>
          <w:rFonts w:ascii="Arial" w:hAnsi="Arial" w:cs="Arial"/>
          <w:sz w:val="22"/>
          <w:szCs w:val="22"/>
        </w:rPr>
        <w:t>orte comercial de brita 01 e BGS</w:t>
      </w:r>
      <w:r w:rsidRPr="00173FED">
        <w:rPr>
          <w:rFonts w:ascii="Arial" w:hAnsi="Arial" w:cs="Arial"/>
          <w:sz w:val="22"/>
          <w:szCs w:val="22"/>
        </w:rPr>
        <w:t xml:space="preserve"> se dará com caminhão basculante de </w:t>
      </w:r>
      <w:proofErr w:type="gramStart"/>
      <w:r w:rsidRPr="00173FED">
        <w:rPr>
          <w:rFonts w:ascii="Arial" w:hAnsi="Arial" w:cs="Arial"/>
          <w:sz w:val="22"/>
          <w:szCs w:val="22"/>
        </w:rPr>
        <w:t>6</w:t>
      </w:r>
      <w:proofErr w:type="gramEnd"/>
      <w:r w:rsidRPr="00173FED">
        <w:rPr>
          <w:rFonts w:ascii="Arial" w:hAnsi="Arial" w:cs="Arial"/>
          <w:sz w:val="22"/>
          <w:szCs w:val="22"/>
        </w:rPr>
        <w:t xml:space="preserve"> m³ com lona do fornecedor ou da jazida até o local da obra. </w:t>
      </w:r>
      <w:r w:rsidR="00E22EAC" w:rsidRPr="00173FED">
        <w:rPr>
          <w:rFonts w:ascii="Arial" w:hAnsi="Arial" w:cs="Arial"/>
          <w:sz w:val="22"/>
          <w:szCs w:val="22"/>
        </w:rPr>
        <w:t xml:space="preserve">Os caminhões para transporte </w:t>
      </w:r>
      <w:r w:rsidRPr="00173FED">
        <w:rPr>
          <w:rFonts w:ascii="Arial" w:hAnsi="Arial" w:cs="Arial"/>
          <w:sz w:val="22"/>
          <w:szCs w:val="22"/>
        </w:rPr>
        <w:t>terão lonas ou dispositivo de segurança que possibilite a cobertura do material transportado até o destino final, de modo a evitar o derramamento ou a queda de material no trajeto.</w:t>
      </w:r>
    </w:p>
    <w:p w:rsidR="00486880" w:rsidRPr="00173FED" w:rsidRDefault="00486880" w:rsidP="00486880">
      <w:pPr>
        <w:jc w:val="both"/>
        <w:rPr>
          <w:rFonts w:ascii="Arial" w:hAnsi="Arial" w:cs="Arial"/>
          <w:sz w:val="22"/>
          <w:szCs w:val="22"/>
        </w:rPr>
      </w:pPr>
    </w:p>
    <w:p w:rsidR="00486880" w:rsidRPr="00173FED" w:rsidRDefault="00FE52B7" w:rsidP="00486880">
      <w:pPr>
        <w:jc w:val="both"/>
        <w:rPr>
          <w:rFonts w:ascii="Arial" w:hAnsi="Arial" w:cs="Arial"/>
          <w:b/>
          <w:sz w:val="22"/>
          <w:szCs w:val="22"/>
        </w:rPr>
      </w:pPr>
      <w:proofErr w:type="gramStart"/>
      <w:r w:rsidRPr="00173FED">
        <w:rPr>
          <w:rFonts w:ascii="Arial" w:hAnsi="Arial" w:cs="Arial"/>
          <w:sz w:val="22"/>
          <w:szCs w:val="22"/>
        </w:rPr>
        <w:t xml:space="preserve">2.7 - </w:t>
      </w:r>
      <w:r w:rsidR="00486880" w:rsidRPr="00173FED">
        <w:rPr>
          <w:rFonts w:ascii="Arial" w:hAnsi="Arial" w:cs="Arial"/>
          <w:sz w:val="22"/>
          <w:szCs w:val="22"/>
        </w:rPr>
        <w:t>Carga</w:t>
      </w:r>
      <w:proofErr w:type="gramEnd"/>
      <w:r w:rsidR="00486880" w:rsidRPr="00173FED">
        <w:rPr>
          <w:rFonts w:ascii="Arial" w:hAnsi="Arial" w:cs="Arial"/>
          <w:sz w:val="22"/>
          <w:szCs w:val="22"/>
        </w:rPr>
        <w:t xml:space="preserve"> mecanizada de entulho de obra em caminhão basculante 10 m³</w:t>
      </w:r>
      <w:r w:rsidRPr="00173FED">
        <w:rPr>
          <w:rFonts w:ascii="Arial" w:hAnsi="Arial" w:cs="Arial"/>
          <w:sz w:val="22"/>
          <w:szCs w:val="22"/>
        </w:rPr>
        <w:t xml:space="preserve"> - (resíduo solo/demolições):</w:t>
      </w:r>
    </w:p>
    <w:p w:rsidR="001F6988" w:rsidRPr="00173FED" w:rsidRDefault="001F6988" w:rsidP="001F6988">
      <w:pPr>
        <w:jc w:val="both"/>
        <w:rPr>
          <w:rFonts w:ascii="Arial" w:hAnsi="Arial" w:cs="Arial"/>
          <w:b/>
          <w:sz w:val="22"/>
          <w:szCs w:val="22"/>
        </w:rPr>
      </w:pPr>
      <w:proofErr w:type="gramStart"/>
      <w:r w:rsidRPr="00173FED">
        <w:rPr>
          <w:rFonts w:ascii="Arial" w:hAnsi="Arial" w:cs="Arial"/>
          <w:sz w:val="22"/>
          <w:szCs w:val="22"/>
        </w:rPr>
        <w:t>A Carga e descarga mecanizada de entulhos de demolição se dará</w:t>
      </w:r>
      <w:proofErr w:type="gramEnd"/>
      <w:r w:rsidRPr="00173FED">
        <w:rPr>
          <w:rFonts w:ascii="Arial" w:hAnsi="Arial" w:cs="Arial"/>
          <w:sz w:val="22"/>
          <w:szCs w:val="22"/>
        </w:rPr>
        <w:t xml:space="preserve"> em caminhões basculantes de 10 m³. Os entulhos deverão ser devidamente separados, destinados para reciclagem, se for o caso, sendo que o material de descarte deverá ser depositado em bota-fora com licença ambiental. A escavação e carregamento do material deverão ser realizados com maquinário apropriado. Todo entulho de obra deverá ser semanalmente descartado pela contratada de forma a manter limpo e organizado o canteiro de obras.</w:t>
      </w:r>
    </w:p>
    <w:p w:rsidR="00486880" w:rsidRPr="00173FED" w:rsidRDefault="00486880" w:rsidP="00486880">
      <w:pPr>
        <w:jc w:val="both"/>
        <w:rPr>
          <w:rFonts w:ascii="Arial" w:hAnsi="Arial" w:cs="Arial"/>
          <w:sz w:val="22"/>
          <w:szCs w:val="22"/>
        </w:rPr>
      </w:pPr>
    </w:p>
    <w:p w:rsidR="001F6988" w:rsidRPr="00173FED" w:rsidRDefault="00FE52B7" w:rsidP="00173FED">
      <w:pPr>
        <w:jc w:val="both"/>
        <w:rPr>
          <w:rFonts w:ascii="Arial" w:hAnsi="Arial" w:cs="Arial"/>
          <w:sz w:val="22"/>
          <w:szCs w:val="22"/>
        </w:rPr>
      </w:pPr>
      <w:proofErr w:type="gramStart"/>
      <w:r w:rsidRPr="00173FED">
        <w:rPr>
          <w:rFonts w:ascii="Arial" w:hAnsi="Arial" w:cs="Arial"/>
          <w:sz w:val="22"/>
          <w:szCs w:val="22"/>
        </w:rPr>
        <w:t xml:space="preserve">2.8 - </w:t>
      </w:r>
      <w:r w:rsidR="00486880" w:rsidRPr="00173FED">
        <w:rPr>
          <w:rFonts w:ascii="Arial" w:hAnsi="Arial" w:cs="Arial"/>
          <w:sz w:val="22"/>
          <w:szCs w:val="22"/>
        </w:rPr>
        <w:t>Transporte</w:t>
      </w:r>
      <w:proofErr w:type="gramEnd"/>
      <w:r w:rsidR="00486880" w:rsidRPr="00173FED">
        <w:rPr>
          <w:rFonts w:ascii="Arial" w:hAnsi="Arial" w:cs="Arial"/>
          <w:sz w:val="22"/>
          <w:szCs w:val="22"/>
        </w:rPr>
        <w:t xml:space="preserve"> local c/ basculante 10 m³ rodovia pavimentada - DMT 10 Kmxm³</w:t>
      </w:r>
      <w:r w:rsidRPr="00173FED">
        <w:rPr>
          <w:rFonts w:ascii="Arial" w:hAnsi="Arial" w:cs="Arial"/>
          <w:sz w:val="22"/>
          <w:szCs w:val="22"/>
        </w:rPr>
        <w:t xml:space="preserve"> - (resíduo solo/demolições):</w:t>
      </w:r>
    </w:p>
    <w:p w:rsidR="001F6988" w:rsidRPr="00173FED" w:rsidRDefault="001F6988" w:rsidP="00173FED">
      <w:pPr>
        <w:jc w:val="both"/>
        <w:rPr>
          <w:rFonts w:ascii="Arial" w:hAnsi="Arial" w:cs="Arial"/>
          <w:sz w:val="22"/>
          <w:szCs w:val="22"/>
        </w:rPr>
      </w:pPr>
      <w:r w:rsidRPr="00173FED">
        <w:rPr>
          <w:rFonts w:ascii="Arial" w:hAnsi="Arial" w:cs="Arial"/>
          <w:sz w:val="22"/>
          <w:szCs w:val="22"/>
        </w:rPr>
        <w:t xml:space="preserve">Os caminhões para transporte de entulho terão lonas ou dispositivo de segurança que possibilite a cobertura do material transportado até o destino final, de modo a evitar o derramamento ou a queda. Os entulhos deverão ser devidamente separados, destinados para reciclagem, se for o caso, sendo que o material de descarte deverá ser depositado em bota-fora com licença ambiental </w:t>
      </w:r>
      <w:proofErr w:type="gramStart"/>
      <w:r w:rsidRPr="00173FED">
        <w:rPr>
          <w:rFonts w:ascii="Arial" w:hAnsi="Arial" w:cs="Arial"/>
          <w:sz w:val="22"/>
          <w:szCs w:val="22"/>
        </w:rPr>
        <w:t>sob responsabilidade</w:t>
      </w:r>
      <w:proofErr w:type="gramEnd"/>
      <w:r w:rsidRPr="00173FED">
        <w:rPr>
          <w:rFonts w:ascii="Arial" w:hAnsi="Arial" w:cs="Arial"/>
          <w:sz w:val="22"/>
          <w:szCs w:val="22"/>
        </w:rPr>
        <w:t xml:space="preserve"> da CONTRATADA. </w:t>
      </w:r>
    </w:p>
    <w:p w:rsidR="001F6988" w:rsidRPr="00173FED" w:rsidRDefault="001F6988" w:rsidP="001F6988">
      <w:pPr>
        <w:jc w:val="both"/>
        <w:rPr>
          <w:rFonts w:ascii="Arial" w:hAnsi="Arial" w:cs="Arial"/>
          <w:sz w:val="22"/>
          <w:szCs w:val="22"/>
        </w:rPr>
      </w:pPr>
    </w:p>
    <w:p w:rsidR="001F6988" w:rsidRPr="00173FED" w:rsidRDefault="001F6988" w:rsidP="001F6988">
      <w:pPr>
        <w:jc w:val="both"/>
        <w:rPr>
          <w:rFonts w:ascii="Arial" w:hAnsi="Arial" w:cs="Arial"/>
          <w:sz w:val="22"/>
          <w:szCs w:val="22"/>
        </w:rPr>
      </w:pPr>
    </w:p>
    <w:p w:rsidR="00486880" w:rsidRPr="00173FED" w:rsidRDefault="003C75DE" w:rsidP="003C75DE">
      <w:pPr>
        <w:pStyle w:val="PargrafodaLista"/>
        <w:numPr>
          <w:ilvl w:val="0"/>
          <w:numId w:val="11"/>
        </w:numPr>
        <w:jc w:val="both"/>
        <w:rPr>
          <w:rStyle w:val="CharacterStyle2"/>
          <w:rFonts w:ascii="Arial" w:hAnsi="Arial" w:cs="Arial"/>
          <w:b/>
          <w:i w:val="0"/>
        </w:rPr>
      </w:pPr>
      <w:r w:rsidRPr="00173FED">
        <w:rPr>
          <w:rStyle w:val="CharacterStyle2"/>
          <w:rFonts w:ascii="Arial" w:hAnsi="Arial" w:cs="Arial"/>
          <w:b/>
          <w:i w:val="0"/>
        </w:rPr>
        <w:t>PAVIMENTAÇÃO</w:t>
      </w:r>
    </w:p>
    <w:p w:rsidR="006E2669" w:rsidRPr="00173FED" w:rsidRDefault="006E2669" w:rsidP="006E2669">
      <w:pPr>
        <w:jc w:val="both"/>
        <w:rPr>
          <w:rStyle w:val="CharacterStyle2"/>
          <w:rFonts w:ascii="Arial" w:hAnsi="Arial" w:cs="Arial"/>
          <w:b/>
          <w:i w:val="0"/>
        </w:rPr>
      </w:pPr>
    </w:p>
    <w:p w:rsidR="00945C41" w:rsidRPr="00173FED" w:rsidRDefault="00945C41" w:rsidP="00945C41">
      <w:pPr>
        <w:jc w:val="both"/>
        <w:rPr>
          <w:rStyle w:val="CharacterStyle2"/>
          <w:rFonts w:ascii="Arial" w:hAnsi="Arial" w:cs="Arial"/>
          <w:b/>
          <w:i w:val="0"/>
        </w:rPr>
      </w:pPr>
    </w:p>
    <w:p w:rsidR="00945C41" w:rsidRPr="00173FED" w:rsidRDefault="00945C41" w:rsidP="00945C41">
      <w:pPr>
        <w:jc w:val="both"/>
        <w:rPr>
          <w:rStyle w:val="CharacterStyle2"/>
          <w:rFonts w:ascii="Arial" w:hAnsi="Arial" w:cs="Arial"/>
          <w:b/>
          <w:i w:val="0"/>
        </w:rPr>
      </w:pPr>
      <w:proofErr w:type="gramStart"/>
      <w:r w:rsidRPr="00173FED">
        <w:rPr>
          <w:rStyle w:val="CharacterStyle2"/>
          <w:rFonts w:ascii="Arial" w:hAnsi="Arial" w:cs="Arial"/>
          <w:b/>
          <w:i w:val="0"/>
        </w:rPr>
        <w:t>3.1 - PÁTIO</w:t>
      </w:r>
      <w:proofErr w:type="gramEnd"/>
      <w:r w:rsidRPr="00173FED">
        <w:rPr>
          <w:rStyle w:val="CharacterStyle2"/>
          <w:rFonts w:ascii="Arial" w:hAnsi="Arial" w:cs="Arial"/>
          <w:b/>
          <w:i w:val="0"/>
        </w:rPr>
        <w:t xml:space="preserve"> COBERTO/REFEITÓRIO</w:t>
      </w:r>
    </w:p>
    <w:p w:rsidR="003C75DE" w:rsidRPr="00173FED" w:rsidRDefault="003C75DE" w:rsidP="003C75DE">
      <w:pPr>
        <w:jc w:val="both"/>
        <w:rPr>
          <w:rStyle w:val="CharacterStyle2"/>
          <w:rFonts w:ascii="Arial" w:hAnsi="Arial" w:cs="Arial"/>
          <w:i w:val="0"/>
          <w:szCs w:val="22"/>
        </w:rPr>
      </w:pPr>
    </w:p>
    <w:p w:rsidR="003C75DE" w:rsidRPr="00173FED" w:rsidRDefault="003C75DE" w:rsidP="003C75DE">
      <w:pPr>
        <w:jc w:val="both"/>
        <w:rPr>
          <w:rStyle w:val="CharacterStyle2"/>
          <w:rFonts w:ascii="Arial" w:hAnsi="Arial" w:cs="Arial"/>
          <w:i w:val="0"/>
          <w:szCs w:val="22"/>
        </w:rPr>
      </w:pPr>
    </w:p>
    <w:p w:rsidR="003C75DE" w:rsidRPr="00173FED" w:rsidRDefault="003C75DE" w:rsidP="003C75DE">
      <w:pPr>
        <w:jc w:val="both"/>
        <w:rPr>
          <w:rFonts w:ascii="Arial" w:hAnsi="Arial" w:cs="Arial"/>
          <w:sz w:val="22"/>
          <w:szCs w:val="22"/>
        </w:rPr>
      </w:pPr>
      <w:r w:rsidRPr="00173FED">
        <w:rPr>
          <w:rStyle w:val="CharacterStyle2"/>
          <w:rFonts w:ascii="Arial" w:hAnsi="Arial" w:cs="Arial"/>
          <w:i w:val="0"/>
          <w:szCs w:val="22"/>
        </w:rPr>
        <w:t xml:space="preserve">3.1.1 - </w:t>
      </w:r>
      <w:r w:rsidRPr="00173FED">
        <w:rPr>
          <w:rFonts w:ascii="Arial" w:hAnsi="Arial" w:cs="Arial"/>
          <w:sz w:val="22"/>
          <w:szCs w:val="22"/>
        </w:rPr>
        <w:t>Contrapiso Armado FCK</w:t>
      </w:r>
      <w:r w:rsidR="007A4F66" w:rsidRPr="00173FED">
        <w:rPr>
          <w:rFonts w:ascii="Arial" w:hAnsi="Arial" w:cs="Arial"/>
          <w:sz w:val="22"/>
          <w:szCs w:val="22"/>
        </w:rPr>
        <w:t xml:space="preserve"> </w:t>
      </w:r>
      <w:r w:rsidRPr="00173FED">
        <w:rPr>
          <w:rFonts w:ascii="Arial" w:hAnsi="Arial" w:cs="Arial"/>
          <w:sz w:val="22"/>
          <w:szCs w:val="22"/>
        </w:rPr>
        <w:t>=</w:t>
      </w:r>
      <w:r w:rsidR="007A4F66" w:rsidRPr="00173FED">
        <w:rPr>
          <w:rFonts w:ascii="Arial" w:hAnsi="Arial" w:cs="Arial"/>
          <w:sz w:val="22"/>
          <w:szCs w:val="22"/>
        </w:rPr>
        <w:t xml:space="preserve"> </w:t>
      </w:r>
      <w:proofErr w:type="gramStart"/>
      <w:r w:rsidRPr="00173FED">
        <w:rPr>
          <w:rFonts w:ascii="Arial" w:hAnsi="Arial" w:cs="Arial"/>
          <w:sz w:val="22"/>
          <w:szCs w:val="22"/>
        </w:rPr>
        <w:t>20MPa</w:t>
      </w:r>
      <w:proofErr w:type="gramEnd"/>
      <w:r w:rsidRPr="00173FED">
        <w:rPr>
          <w:rFonts w:ascii="Arial" w:hAnsi="Arial" w:cs="Arial"/>
          <w:sz w:val="22"/>
          <w:szCs w:val="22"/>
        </w:rPr>
        <w:t xml:space="preserve"> - e = 15cm:</w:t>
      </w:r>
    </w:p>
    <w:p w:rsidR="00A409CB" w:rsidRPr="00173FED" w:rsidRDefault="00A409CB" w:rsidP="00A409CB">
      <w:pPr>
        <w:jc w:val="both"/>
        <w:rPr>
          <w:rFonts w:ascii="Arial" w:hAnsi="Arial" w:cs="Arial"/>
          <w:sz w:val="22"/>
          <w:szCs w:val="22"/>
        </w:rPr>
      </w:pPr>
      <w:r w:rsidRPr="00173FED">
        <w:rPr>
          <w:rStyle w:val="CharacterStyle2"/>
          <w:rFonts w:ascii="Arial" w:hAnsi="Arial" w:cs="Arial"/>
          <w:i w:val="0"/>
          <w:szCs w:val="22"/>
        </w:rPr>
        <w:t xml:space="preserve"> Contrapiso armado terá espessura de 15 cm e tela de aço soldada com malha 15x15 cm de </w:t>
      </w:r>
      <w:proofErr w:type="gramStart"/>
      <w:r w:rsidRPr="00173FED">
        <w:rPr>
          <w:rStyle w:val="CharacterStyle2"/>
          <w:rFonts w:ascii="Arial" w:hAnsi="Arial" w:cs="Arial"/>
          <w:i w:val="0"/>
          <w:szCs w:val="22"/>
        </w:rPr>
        <w:t>5</w:t>
      </w:r>
      <w:proofErr w:type="gramEnd"/>
      <w:r w:rsidRPr="00173FED">
        <w:rPr>
          <w:rStyle w:val="CharacterStyle2"/>
          <w:rFonts w:ascii="Arial" w:hAnsi="Arial" w:cs="Arial"/>
          <w:i w:val="0"/>
          <w:szCs w:val="22"/>
        </w:rPr>
        <w:t xml:space="preserve"> mm, deverão estar presentes também barras de transferência na Ø 3/4”, união com a laje existente, estas serão executadas a cada 60 cm. </w:t>
      </w:r>
      <w:r w:rsidRPr="00173FED">
        <w:rPr>
          <w:rFonts w:ascii="Arial" w:hAnsi="Arial" w:cs="Arial"/>
          <w:sz w:val="22"/>
          <w:szCs w:val="22"/>
        </w:rPr>
        <w:t xml:space="preserve">A estrutura de concreto e os demais elementos serão </w:t>
      </w:r>
      <w:proofErr w:type="spellStart"/>
      <w:r w:rsidRPr="00173FED">
        <w:rPr>
          <w:rFonts w:ascii="Arial" w:hAnsi="Arial" w:cs="Arial"/>
          <w:sz w:val="22"/>
          <w:szCs w:val="22"/>
        </w:rPr>
        <w:t>concretados</w:t>
      </w:r>
      <w:proofErr w:type="spellEnd"/>
      <w:r w:rsidRPr="00173FED">
        <w:rPr>
          <w:rFonts w:ascii="Arial" w:hAnsi="Arial" w:cs="Arial"/>
          <w:sz w:val="22"/>
          <w:szCs w:val="22"/>
        </w:rPr>
        <w:t xml:space="preserve"> com concreto de cimento </w:t>
      </w:r>
      <w:proofErr w:type="spellStart"/>
      <w:r w:rsidRPr="00173FED">
        <w:rPr>
          <w:rFonts w:ascii="Arial" w:hAnsi="Arial" w:cs="Arial"/>
          <w:sz w:val="22"/>
          <w:szCs w:val="22"/>
        </w:rPr>
        <w:t>portland</w:t>
      </w:r>
      <w:proofErr w:type="spellEnd"/>
      <w:r w:rsidRPr="00173FED">
        <w:rPr>
          <w:rFonts w:ascii="Arial" w:hAnsi="Arial" w:cs="Arial"/>
          <w:sz w:val="22"/>
          <w:szCs w:val="22"/>
        </w:rPr>
        <w:t>, produzido para ser entregue na obra no estado plástico e de acordo com as características solicitadas (FCK 20 MPa), com relação ao seu emprego específico e ao equipamento de transporte, lançamento e adensamento do concreto. Este concreto deverá atende a NBR 6118/1980 (NB-1/1978).</w:t>
      </w:r>
    </w:p>
    <w:p w:rsidR="00A409CB" w:rsidRPr="00173FED" w:rsidRDefault="00A409CB" w:rsidP="00A409CB">
      <w:pPr>
        <w:jc w:val="both"/>
        <w:rPr>
          <w:rFonts w:ascii="Arial" w:hAnsi="Arial" w:cs="Arial"/>
          <w:sz w:val="22"/>
          <w:szCs w:val="22"/>
        </w:rPr>
      </w:pPr>
      <w:r w:rsidRPr="00173FED">
        <w:rPr>
          <w:rFonts w:ascii="Arial" w:hAnsi="Arial" w:cs="Arial"/>
          <w:sz w:val="22"/>
          <w:szCs w:val="22"/>
        </w:rPr>
        <w:t xml:space="preserve">O concreto dosado executado em central deve atender às definições de projeto relativas: à resistência característica do concreto à compressão aos 28 dias ou outras idades consideradas críticas; ao módulo de elasticidade; à consistência expressa pelo abatimento do tronco de cone; à dimensão máxima característica do agregado graúdo; ao teor de argamassa do concreto; ao tipo e consumo mínimo de cimento; ao fator água/cimento máximo; à presença de aditivos. Para a formação de lotes de concreto para extração de corpos-de-prova, tem de </w:t>
      </w:r>
      <w:proofErr w:type="gramStart"/>
      <w:r w:rsidRPr="00173FED">
        <w:rPr>
          <w:rFonts w:ascii="Arial" w:hAnsi="Arial" w:cs="Arial"/>
          <w:sz w:val="22"/>
          <w:szCs w:val="22"/>
        </w:rPr>
        <w:t>ser</w:t>
      </w:r>
      <w:proofErr w:type="gramEnd"/>
      <w:r w:rsidRPr="00173FED">
        <w:rPr>
          <w:rFonts w:ascii="Arial" w:hAnsi="Arial" w:cs="Arial"/>
          <w:sz w:val="22"/>
          <w:szCs w:val="22"/>
        </w:rPr>
        <w:t xml:space="preserve"> observadas as disposições das normas técnicas vigentes. </w:t>
      </w:r>
    </w:p>
    <w:p w:rsidR="00A409CB" w:rsidRPr="00173FED" w:rsidRDefault="00A409CB" w:rsidP="00A409CB">
      <w:pPr>
        <w:jc w:val="both"/>
        <w:rPr>
          <w:rFonts w:ascii="Arial" w:hAnsi="Arial" w:cs="Arial"/>
          <w:sz w:val="22"/>
          <w:szCs w:val="22"/>
        </w:rPr>
      </w:pPr>
      <w:r w:rsidRPr="00173FED">
        <w:rPr>
          <w:rFonts w:ascii="Arial" w:hAnsi="Arial" w:cs="Arial"/>
          <w:sz w:val="22"/>
          <w:szCs w:val="22"/>
        </w:rPr>
        <w:t xml:space="preserve">A execução de qualquer parte da estrutura implica na integral responsabilidade da CONTRATADA por sua resistência e estabilidade. A execução dos elementos estruturais de projeto adaptado será atribuição da CONTRATADA e não acarretará ônus para o CONTRATANTE. </w:t>
      </w:r>
    </w:p>
    <w:p w:rsidR="00A409CB" w:rsidRPr="00173FED" w:rsidRDefault="00A409CB" w:rsidP="00A409CB">
      <w:pPr>
        <w:jc w:val="both"/>
        <w:rPr>
          <w:rFonts w:ascii="Arial" w:hAnsi="Arial" w:cs="Arial"/>
          <w:sz w:val="22"/>
          <w:szCs w:val="22"/>
        </w:rPr>
      </w:pPr>
      <w:r w:rsidRPr="00173FED">
        <w:rPr>
          <w:rFonts w:ascii="Arial" w:hAnsi="Arial" w:cs="Arial"/>
          <w:sz w:val="22"/>
          <w:szCs w:val="22"/>
        </w:rPr>
        <w:lastRenderedPageBreak/>
        <w:t xml:space="preserve">O transporte do concreto será efetuado de maneira que não haja segregação ou desagregação de seus componentes, nem perda sensível de qualquer deles por vazamento ou evaporação. Poderão ser utilizados, na obra, para transporte de concreto da betoneira ao ponto de descarga ou local da </w:t>
      </w:r>
      <w:proofErr w:type="spellStart"/>
      <w:r w:rsidRPr="00173FED">
        <w:rPr>
          <w:rFonts w:ascii="Arial" w:hAnsi="Arial" w:cs="Arial"/>
          <w:sz w:val="22"/>
          <w:szCs w:val="22"/>
        </w:rPr>
        <w:t>concretagem</w:t>
      </w:r>
      <w:proofErr w:type="spellEnd"/>
      <w:r w:rsidRPr="00173FED">
        <w:rPr>
          <w:rFonts w:ascii="Arial" w:hAnsi="Arial" w:cs="Arial"/>
          <w:sz w:val="22"/>
          <w:szCs w:val="22"/>
        </w:rPr>
        <w:t xml:space="preserve">, carrinhos de mão com roda de pneu, </w:t>
      </w:r>
      <w:proofErr w:type="spellStart"/>
      <w:r w:rsidRPr="00173FED">
        <w:rPr>
          <w:rFonts w:ascii="Arial" w:hAnsi="Arial" w:cs="Arial"/>
          <w:sz w:val="22"/>
          <w:szCs w:val="22"/>
        </w:rPr>
        <w:t>jericas</w:t>
      </w:r>
      <w:proofErr w:type="spellEnd"/>
      <w:r w:rsidRPr="00173FED">
        <w:rPr>
          <w:rFonts w:ascii="Arial" w:hAnsi="Arial" w:cs="Arial"/>
          <w:sz w:val="22"/>
          <w:szCs w:val="22"/>
        </w:rPr>
        <w:t xml:space="preserve">, caçambas, pás mecânicas ou outros. Em hipótese nenhuma será permitido o uso de carrinhos com roda de ferro ou de borracha maciça. </w:t>
      </w:r>
    </w:p>
    <w:p w:rsidR="00A409CB" w:rsidRPr="00173FED" w:rsidRDefault="00A409CB" w:rsidP="00A409CB">
      <w:pPr>
        <w:jc w:val="both"/>
        <w:rPr>
          <w:rFonts w:ascii="Arial" w:hAnsi="Arial" w:cs="Arial"/>
          <w:sz w:val="22"/>
          <w:szCs w:val="22"/>
        </w:rPr>
      </w:pPr>
      <w:r w:rsidRPr="00173FED">
        <w:rPr>
          <w:rFonts w:ascii="Arial" w:hAnsi="Arial" w:cs="Arial"/>
          <w:sz w:val="22"/>
          <w:szCs w:val="22"/>
        </w:rPr>
        <w:t xml:space="preserve">O transporte do concreto não excederá ao tempo máximo permitido para seu lançamento, adiante especificado. </w:t>
      </w:r>
    </w:p>
    <w:p w:rsidR="00A409CB" w:rsidRPr="00173FED" w:rsidRDefault="00A409CB" w:rsidP="00A409CB">
      <w:pPr>
        <w:jc w:val="both"/>
        <w:rPr>
          <w:rFonts w:ascii="Arial" w:hAnsi="Arial" w:cs="Arial"/>
          <w:sz w:val="22"/>
          <w:szCs w:val="22"/>
        </w:rPr>
      </w:pPr>
      <w:r w:rsidRPr="00173FED">
        <w:rPr>
          <w:rFonts w:ascii="Arial" w:hAnsi="Arial" w:cs="Arial"/>
          <w:sz w:val="22"/>
          <w:szCs w:val="22"/>
        </w:rPr>
        <w:t xml:space="preserve">INFORMAÇÕES SOBRE A CONCRETAGEM </w:t>
      </w:r>
    </w:p>
    <w:p w:rsidR="00A409CB" w:rsidRPr="00173FED" w:rsidRDefault="00A409CB" w:rsidP="00A409CB">
      <w:pPr>
        <w:jc w:val="both"/>
        <w:rPr>
          <w:rFonts w:ascii="Arial" w:hAnsi="Arial" w:cs="Arial"/>
          <w:sz w:val="22"/>
          <w:szCs w:val="22"/>
        </w:rPr>
      </w:pPr>
      <w:r w:rsidRPr="00173FED">
        <w:rPr>
          <w:rFonts w:ascii="Arial" w:hAnsi="Arial" w:cs="Arial"/>
          <w:sz w:val="22"/>
          <w:szCs w:val="22"/>
        </w:rPr>
        <w:t xml:space="preserve">Competirá à CONTRATADA informar, com oportuna antecedência, à FISCALIZAÇÃO e ao laboratório encarregado do controle tecnológico, do dia e hora do início das operações de </w:t>
      </w:r>
      <w:proofErr w:type="spellStart"/>
      <w:r w:rsidRPr="00173FED">
        <w:rPr>
          <w:rFonts w:ascii="Arial" w:hAnsi="Arial" w:cs="Arial"/>
          <w:sz w:val="22"/>
          <w:szCs w:val="22"/>
        </w:rPr>
        <w:t>concretagem</w:t>
      </w:r>
      <w:proofErr w:type="spellEnd"/>
      <w:r w:rsidRPr="00173FED">
        <w:rPr>
          <w:rFonts w:ascii="Arial" w:hAnsi="Arial" w:cs="Arial"/>
          <w:sz w:val="22"/>
          <w:szCs w:val="22"/>
        </w:rPr>
        <w:t xml:space="preserve"> estrutural, do tempo previsto para sua execução e dos elementos a serem </w:t>
      </w:r>
      <w:proofErr w:type="spellStart"/>
      <w:r w:rsidRPr="00173FED">
        <w:rPr>
          <w:rFonts w:ascii="Arial" w:hAnsi="Arial" w:cs="Arial"/>
          <w:sz w:val="22"/>
          <w:szCs w:val="22"/>
        </w:rPr>
        <w:t>concretados</w:t>
      </w:r>
      <w:proofErr w:type="spellEnd"/>
      <w:r w:rsidRPr="00173FED">
        <w:rPr>
          <w:rFonts w:ascii="Arial" w:hAnsi="Arial" w:cs="Arial"/>
          <w:sz w:val="22"/>
          <w:szCs w:val="22"/>
        </w:rPr>
        <w:t xml:space="preserve">. O intervalo máximo de tempo permitido entre o término do amassamento do concreto e o seu lançamento não excederá a </w:t>
      </w:r>
      <w:proofErr w:type="gramStart"/>
      <w:r w:rsidRPr="00173FED">
        <w:rPr>
          <w:rFonts w:ascii="Arial" w:hAnsi="Arial" w:cs="Arial"/>
          <w:sz w:val="22"/>
          <w:szCs w:val="22"/>
        </w:rPr>
        <w:t>1</w:t>
      </w:r>
      <w:proofErr w:type="gramEnd"/>
      <w:r w:rsidRPr="00173FED">
        <w:rPr>
          <w:rFonts w:ascii="Arial" w:hAnsi="Arial" w:cs="Arial"/>
          <w:sz w:val="22"/>
          <w:szCs w:val="22"/>
        </w:rPr>
        <w:t xml:space="preserve"> (uma) hora. Quando do uso de aditivos retardadores de pega o prazo para lançamento poderá ser aumentado em função das características do aditivo, a critério da FISCALIZAÇÃO. </w:t>
      </w:r>
    </w:p>
    <w:p w:rsidR="00A409CB" w:rsidRPr="00173FED" w:rsidRDefault="00A409CB" w:rsidP="00A409CB">
      <w:pPr>
        <w:jc w:val="both"/>
        <w:rPr>
          <w:rFonts w:ascii="Arial" w:hAnsi="Arial" w:cs="Arial"/>
          <w:sz w:val="22"/>
          <w:szCs w:val="22"/>
        </w:rPr>
      </w:pPr>
      <w:r w:rsidRPr="00173FED">
        <w:rPr>
          <w:rFonts w:ascii="Arial" w:hAnsi="Arial" w:cs="Arial"/>
          <w:sz w:val="22"/>
          <w:szCs w:val="22"/>
        </w:rPr>
        <w:t xml:space="preserve">LANÇAMENTO DO CONCRETO </w:t>
      </w:r>
    </w:p>
    <w:p w:rsidR="00A409CB" w:rsidRPr="00173FED" w:rsidRDefault="00A409CB" w:rsidP="00A409CB">
      <w:pPr>
        <w:jc w:val="both"/>
        <w:rPr>
          <w:rFonts w:ascii="Arial" w:hAnsi="Arial" w:cs="Arial"/>
          <w:sz w:val="22"/>
          <w:szCs w:val="22"/>
        </w:rPr>
      </w:pPr>
      <w:r w:rsidRPr="00173FED">
        <w:rPr>
          <w:rFonts w:ascii="Arial" w:hAnsi="Arial" w:cs="Arial"/>
          <w:sz w:val="22"/>
          <w:szCs w:val="22"/>
        </w:rPr>
        <w:t xml:space="preserve">Molhar as fôrmas antes da </w:t>
      </w:r>
      <w:proofErr w:type="spellStart"/>
      <w:r w:rsidRPr="00173FED">
        <w:rPr>
          <w:rFonts w:ascii="Arial" w:hAnsi="Arial" w:cs="Arial"/>
          <w:sz w:val="22"/>
          <w:szCs w:val="22"/>
        </w:rPr>
        <w:t>concretagem</w:t>
      </w:r>
      <w:proofErr w:type="spellEnd"/>
      <w:r w:rsidRPr="00173FED">
        <w:rPr>
          <w:rFonts w:ascii="Arial" w:hAnsi="Arial" w:cs="Arial"/>
          <w:sz w:val="22"/>
          <w:szCs w:val="22"/>
        </w:rPr>
        <w:t xml:space="preserve">. Impedir que elas </w:t>
      </w:r>
      <w:proofErr w:type="gramStart"/>
      <w:r w:rsidRPr="00173FED">
        <w:rPr>
          <w:rFonts w:ascii="Arial" w:hAnsi="Arial" w:cs="Arial"/>
          <w:sz w:val="22"/>
          <w:szCs w:val="22"/>
        </w:rPr>
        <w:t>sofram</w:t>
      </w:r>
      <w:proofErr w:type="gramEnd"/>
      <w:r w:rsidRPr="00173FED">
        <w:rPr>
          <w:rFonts w:ascii="Arial" w:hAnsi="Arial" w:cs="Arial"/>
          <w:sz w:val="22"/>
          <w:szCs w:val="22"/>
        </w:rPr>
        <w:t xml:space="preserve"> qualquer tipo de contaminação durante a </w:t>
      </w:r>
      <w:proofErr w:type="spellStart"/>
      <w:r w:rsidRPr="00173FED">
        <w:rPr>
          <w:rFonts w:ascii="Arial" w:hAnsi="Arial" w:cs="Arial"/>
          <w:sz w:val="22"/>
          <w:szCs w:val="22"/>
        </w:rPr>
        <w:t>concretagem</w:t>
      </w:r>
      <w:proofErr w:type="spellEnd"/>
      <w:r w:rsidRPr="00173FED">
        <w:rPr>
          <w:rFonts w:ascii="Arial" w:hAnsi="Arial" w:cs="Arial"/>
          <w:sz w:val="22"/>
          <w:szCs w:val="22"/>
        </w:rPr>
        <w:t>, eliminando os principais focos como, por exemplo, barro dos pés dos operários. O concreto na laje e vigas deve ser de preferência, bombeado.</w:t>
      </w:r>
    </w:p>
    <w:p w:rsidR="003C75DE" w:rsidRPr="00173FED" w:rsidRDefault="003C75DE" w:rsidP="003C75DE">
      <w:pPr>
        <w:jc w:val="both"/>
        <w:rPr>
          <w:rFonts w:ascii="Arial" w:hAnsi="Arial" w:cs="Arial"/>
          <w:sz w:val="22"/>
          <w:szCs w:val="22"/>
        </w:rPr>
      </w:pPr>
    </w:p>
    <w:p w:rsidR="003C75DE" w:rsidRPr="00173FED" w:rsidRDefault="003C75DE" w:rsidP="003C75DE">
      <w:pPr>
        <w:jc w:val="both"/>
        <w:rPr>
          <w:rFonts w:ascii="Arial" w:hAnsi="Arial" w:cs="Arial"/>
          <w:sz w:val="22"/>
          <w:szCs w:val="22"/>
        </w:rPr>
      </w:pPr>
      <w:r w:rsidRPr="00173FED">
        <w:rPr>
          <w:rFonts w:ascii="Arial" w:hAnsi="Arial" w:cs="Arial"/>
          <w:sz w:val="22"/>
          <w:szCs w:val="22"/>
        </w:rPr>
        <w:t>3.1.2 - Ancoragem e Barra de transferência para pisos de concreto (Ø 12,5 mm / comprimento: 50 cm):</w:t>
      </w:r>
    </w:p>
    <w:p w:rsidR="00A409CB" w:rsidRPr="00173FED" w:rsidRDefault="00A409CB" w:rsidP="003C75DE">
      <w:pPr>
        <w:jc w:val="both"/>
        <w:rPr>
          <w:rFonts w:ascii="Arial" w:hAnsi="Arial" w:cs="Arial"/>
          <w:sz w:val="22"/>
          <w:szCs w:val="22"/>
        </w:rPr>
      </w:pPr>
      <w:r w:rsidRPr="00173FED">
        <w:rPr>
          <w:rFonts w:ascii="Arial" w:hAnsi="Arial" w:cs="Arial"/>
          <w:sz w:val="22"/>
          <w:szCs w:val="22"/>
        </w:rPr>
        <w:t xml:space="preserve">As barras de </w:t>
      </w:r>
      <w:proofErr w:type="spellStart"/>
      <w:r w:rsidRPr="00173FED">
        <w:rPr>
          <w:rFonts w:ascii="Arial" w:hAnsi="Arial" w:cs="Arial"/>
          <w:sz w:val="22"/>
          <w:szCs w:val="22"/>
        </w:rPr>
        <w:t>tansferência</w:t>
      </w:r>
      <w:r w:rsidR="00EB7FA0" w:rsidRPr="00173FED">
        <w:rPr>
          <w:rFonts w:ascii="Arial" w:hAnsi="Arial" w:cs="Arial"/>
          <w:sz w:val="22"/>
          <w:szCs w:val="22"/>
        </w:rPr>
        <w:t>s</w:t>
      </w:r>
      <w:proofErr w:type="spellEnd"/>
      <w:r w:rsidRPr="00173FED">
        <w:rPr>
          <w:rFonts w:ascii="Arial" w:hAnsi="Arial" w:cs="Arial"/>
          <w:sz w:val="22"/>
          <w:szCs w:val="22"/>
        </w:rPr>
        <w:t>/arranques serão engastadas nos elementos estruturais do tipo vigas de baldrame através de perfuração e ancoragem química</w:t>
      </w:r>
      <w:r w:rsidR="0079414A" w:rsidRPr="00173FED">
        <w:rPr>
          <w:rFonts w:ascii="Arial" w:hAnsi="Arial" w:cs="Arial"/>
          <w:sz w:val="22"/>
          <w:szCs w:val="22"/>
        </w:rPr>
        <w:t xml:space="preserve"> conforme bitola específica (Ø 12,5 mm / comprimento: 50 cm)</w:t>
      </w:r>
      <w:r w:rsidR="00EB7FA0" w:rsidRPr="00173FED">
        <w:rPr>
          <w:rFonts w:ascii="Arial" w:hAnsi="Arial" w:cs="Arial"/>
          <w:sz w:val="22"/>
          <w:szCs w:val="22"/>
        </w:rPr>
        <w:t>.</w:t>
      </w:r>
    </w:p>
    <w:p w:rsidR="00A409CB" w:rsidRPr="00173FED" w:rsidRDefault="00A409CB" w:rsidP="003C75DE">
      <w:pPr>
        <w:jc w:val="both"/>
        <w:rPr>
          <w:rFonts w:ascii="Arial" w:hAnsi="Arial" w:cs="Arial"/>
          <w:sz w:val="22"/>
          <w:szCs w:val="22"/>
        </w:rPr>
      </w:pPr>
    </w:p>
    <w:p w:rsidR="00945C41" w:rsidRPr="00173FED" w:rsidRDefault="00945C41" w:rsidP="00945C41">
      <w:pPr>
        <w:jc w:val="both"/>
        <w:rPr>
          <w:rFonts w:ascii="Arial" w:hAnsi="Arial" w:cs="Arial"/>
          <w:sz w:val="22"/>
          <w:szCs w:val="22"/>
        </w:rPr>
      </w:pPr>
      <w:r w:rsidRPr="00173FED">
        <w:rPr>
          <w:rFonts w:ascii="Arial" w:hAnsi="Arial" w:cs="Arial"/>
          <w:sz w:val="22"/>
          <w:szCs w:val="22"/>
        </w:rPr>
        <w:t xml:space="preserve">3.1.3 - Fornecimento e instalação de lona plástica preta, espessura 150 </w:t>
      </w:r>
      <w:proofErr w:type="spellStart"/>
      <w:r w:rsidRPr="00173FED">
        <w:rPr>
          <w:rFonts w:ascii="Arial" w:hAnsi="Arial" w:cs="Arial"/>
          <w:sz w:val="22"/>
          <w:szCs w:val="22"/>
        </w:rPr>
        <w:t>micras</w:t>
      </w:r>
      <w:proofErr w:type="spellEnd"/>
      <w:r w:rsidRPr="00173FED">
        <w:rPr>
          <w:rFonts w:ascii="Arial" w:hAnsi="Arial" w:cs="Arial"/>
          <w:sz w:val="22"/>
          <w:szCs w:val="22"/>
        </w:rPr>
        <w:t>:</w:t>
      </w:r>
    </w:p>
    <w:p w:rsidR="00EB7FA0" w:rsidRPr="00173FED" w:rsidRDefault="00EB7FA0" w:rsidP="00EB7FA0">
      <w:pPr>
        <w:jc w:val="both"/>
        <w:rPr>
          <w:rStyle w:val="CharacterStyle2"/>
          <w:rFonts w:ascii="Arial" w:hAnsi="Arial" w:cs="Arial"/>
          <w:i w:val="0"/>
          <w:szCs w:val="22"/>
        </w:rPr>
      </w:pPr>
      <w:r w:rsidRPr="00173FED">
        <w:rPr>
          <w:rStyle w:val="CharacterStyle2"/>
          <w:rFonts w:ascii="Arial" w:hAnsi="Arial" w:cs="Arial"/>
          <w:i w:val="0"/>
          <w:szCs w:val="22"/>
        </w:rPr>
        <w:t>Após a escavação e a regularização do berço de brita 01, será aplicada lona plástica em toda área de contato a qual a laje de contrapiso possa estar submetida.</w:t>
      </w:r>
    </w:p>
    <w:p w:rsidR="00EB7FA0" w:rsidRPr="00173FED" w:rsidRDefault="00EB7FA0" w:rsidP="00EB7FA0">
      <w:pPr>
        <w:jc w:val="both"/>
        <w:rPr>
          <w:rStyle w:val="CharacterStyle2"/>
          <w:rFonts w:ascii="Arial" w:hAnsi="Arial" w:cs="Arial"/>
          <w:i w:val="0"/>
          <w:szCs w:val="22"/>
        </w:rPr>
      </w:pPr>
    </w:p>
    <w:p w:rsidR="00EB7FA0" w:rsidRPr="00173FED" w:rsidRDefault="00EB7FA0" w:rsidP="00945C41">
      <w:pPr>
        <w:jc w:val="both"/>
        <w:rPr>
          <w:rFonts w:ascii="Arial" w:hAnsi="Arial" w:cs="Arial"/>
          <w:sz w:val="22"/>
          <w:szCs w:val="22"/>
        </w:rPr>
      </w:pPr>
    </w:p>
    <w:p w:rsidR="00945C41" w:rsidRPr="00173FED" w:rsidRDefault="00945C41" w:rsidP="00945C41">
      <w:pPr>
        <w:jc w:val="both"/>
        <w:rPr>
          <w:rFonts w:ascii="Arial" w:hAnsi="Arial" w:cs="Arial"/>
          <w:sz w:val="22"/>
          <w:szCs w:val="22"/>
        </w:rPr>
      </w:pPr>
    </w:p>
    <w:p w:rsidR="00945C41" w:rsidRPr="00173FED" w:rsidRDefault="00945C41" w:rsidP="00945C41">
      <w:pPr>
        <w:jc w:val="both"/>
        <w:rPr>
          <w:rFonts w:ascii="Arial" w:hAnsi="Arial" w:cs="Arial"/>
          <w:sz w:val="22"/>
          <w:szCs w:val="22"/>
        </w:rPr>
      </w:pPr>
      <w:r w:rsidRPr="00173FED">
        <w:rPr>
          <w:rFonts w:ascii="Arial" w:hAnsi="Arial" w:cs="Arial"/>
          <w:sz w:val="22"/>
          <w:szCs w:val="22"/>
        </w:rPr>
        <w:t>3.1.4 - Piso cerâmico padrão médio 45x45 cm, assentado sobre argamassa colante pré-fabricada - inclusive argamassa de assentamento:</w:t>
      </w:r>
    </w:p>
    <w:p w:rsidR="00AD657B" w:rsidRPr="00173FED" w:rsidRDefault="00AD657B" w:rsidP="00AD657B">
      <w:pPr>
        <w:rPr>
          <w:rFonts w:ascii="Arial" w:hAnsi="Arial" w:cs="Arial"/>
          <w:sz w:val="22"/>
          <w:szCs w:val="22"/>
        </w:rPr>
      </w:pPr>
      <w:r w:rsidRPr="00173FED">
        <w:rPr>
          <w:rFonts w:ascii="Arial" w:hAnsi="Arial" w:cs="Arial"/>
          <w:sz w:val="22"/>
          <w:szCs w:val="22"/>
        </w:rPr>
        <w:t>De dimensões 45 cm x 45 cm conforme figura abaixo, sugerimos linha Mozilla Martinica ou produto similar com qualidade semelhante a ser autorizado pela fiscalização.</w:t>
      </w:r>
    </w:p>
    <w:p w:rsidR="00AD657B" w:rsidRPr="00173FED" w:rsidRDefault="00AD657B" w:rsidP="00AD657B">
      <w:pPr>
        <w:jc w:val="both"/>
        <w:rPr>
          <w:rFonts w:ascii="Arial" w:hAnsi="Arial" w:cs="Arial"/>
          <w:sz w:val="22"/>
          <w:szCs w:val="22"/>
        </w:rPr>
      </w:pPr>
    </w:p>
    <w:p w:rsidR="00AD657B" w:rsidRPr="00173FED" w:rsidRDefault="00AD657B" w:rsidP="00AD657B">
      <w:pPr>
        <w:jc w:val="both"/>
        <w:rPr>
          <w:rFonts w:ascii="Arial" w:hAnsi="Arial" w:cs="Arial"/>
          <w:sz w:val="22"/>
          <w:szCs w:val="22"/>
        </w:rPr>
      </w:pPr>
    </w:p>
    <w:p w:rsidR="00AD657B" w:rsidRPr="00173FED" w:rsidRDefault="00AD657B" w:rsidP="00AD657B">
      <w:pPr>
        <w:jc w:val="center"/>
        <w:rPr>
          <w:rFonts w:ascii="Arial" w:hAnsi="Arial" w:cs="Arial"/>
          <w:b/>
          <w:sz w:val="22"/>
          <w:szCs w:val="22"/>
        </w:rPr>
      </w:pPr>
      <w:r w:rsidRPr="00173FED">
        <w:rPr>
          <w:rFonts w:ascii="Arial" w:hAnsi="Arial" w:cs="Arial"/>
          <w:noProof/>
          <w:sz w:val="22"/>
          <w:szCs w:val="22"/>
        </w:rPr>
        <w:lastRenderedPageBreak/>
        <w:drawing>
          <wp:inline distT="0" distB="0" distL="0" distR="0">
            <wp:extent cx="2208811" cy="2208811"/>
            <wp:effectExtent l="19050" t="0" r="989" b="0"/>
            <wp:docPr id="4" name="fullResImage" descr="http://www.ceramicamoliza.com.br/bahia/wp-content/uploads/2012/07/Martin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ResImage" descr="http://www.ceramicamoliza.com.br/bahia/wp-content/uploads/2012/07/Martinica.jpg"/>
                    <pic:cNvPicPr>
                      <a:picLocks noChangeAspect="1" noChangeArrowheads="1"/>
                    </pic:cNvPicPr>
                  </pic:nvPicPr>
                  <pic:blipFill>
                    <a:blip r:embed="rId13" cstate="print"/>
                    <a:srcRect/>
                    <a:stretch>
                      <a:fillRect/>
                    </a:stretch>
                  </pic:blipFill>
                  <pic:spPr bwMode="auto">
                    <a:xfrm>
                      <a:off x="0" y="0"/>
                      <a:ext cx="2211899" cy="2211899"/>
                    </a:xfrm>
                    <a:prstGeom prst="rect">
                      <a:avLst/>
                    </a:prstGeom>
                    <a:noFill/>
                    <a:ln w="9525">
                      <a:noFill/>
                      <a:miter lim="800000"/>
                      <a:headEnd/>
                      <a:tailEnd/>
                    </a:ln>
                  </pic:spPr>
                </pic:pic>
              </a:graphicData>
            </a:graphic>
          </wp:inline>
        </w:drawing>
      </w:r>
    </w:p>
    <w:p w:rsidR="00AD657B" w:rsidRPr="00173FED" w:rsidRDefault="00AD657B" w:rsidP="00AD657B">
      <w:pPr>
        <w:jc w:val="center"/>
        <w:rPr>
          <w:rFonts w:ascii="Arial" w:hAnsi="Arial" w:cs="Arial"/>
          <w:sz w:val="22"/>
          <w:szCs w:val="22"/>
        </w:rPr>
      </w:pPr>
      <w:r w:rsidRPr="00173FED">
        <w:rPr>
          <w:rFonts w:ascii="Arial" w:hAnsi="Arial" w:cs="Arial"/>
          <w:sz w:val="22"/>
          <w:szCs w:val="22"/>
        </w:rPr>
        <w:t>Figura 01</w:t>
      </w:r>
      <w:r w:rsidR="00095371" w:rsidRPr="00173FED">
        <w:rPr>
          <w:rFonts w:ascii="Arial" w:hAnsi="Arial" w:cs="Arial"/>
          <w:sz w:val="22"/>
          <w:szCs w:val="22"/>
        </w:rPr>
        <w:t xml:space="preserve"> - Modelo de piso cerâmico</w:t>
      </w:r>
    </w:p>
    <w:p w:rsidR="00AD657B" w:rsidRPr="00173FED" w:rsidRDefault="00AD657B" w:rsidP="00945C41">
      <w:pPr>
        <w:jc w:val="both"/>
        <w:rPr>
          <w:rFonts w:ascii="Arial" w:hAnsi="Arial" w:cs="Arial"/>
          <w:sz w:val="22"/>
          <w:szCs w:val="22"/>
        </w:rPr>
      </w:pPr>
    </w:p>
    <w:p w:rsidR="00945C41" w:rsidRPr="00173FED" w:rsidRDefault="00945C41" w:rsidP="00945C41">
      <w:pPr>
        <w:jc w:val="both"/>
        <w:rPr>
          <w:rFonts w:ascii="Arial" w:hAnsi="Arial" w:cs="Arial"/>
          <w:sz w:val="22"/>
          <w:szCs w:val="22"/>
        </w:rPr>
      </w:pPr>
    </w:p>
    <w:p w:rsidR="00945C41" w:rsidRPr="00173FED" w:rsidRDefault="00945C41" w:rsidP="00945C41">
      <w:pPr>
        <w:jc w:val="both"/>
        <w:rPr>
          <w:rFonts w:ascii="Arial" w:hAnsi="Arial" w:cs="Arial"/>
          <w:sz w:val="22"/>
          <w:szCs w:val="22"/>
        </w:rPr>
      </w:pPr>
      <w:r w:rsidRPr="00173FED">
        <w:rPr>
          <w:rFonts w:ascii="Arial" w:hAnsi="Arial" w:cs="Arial"/>
          <w:sz w:val="22"/>
          <w:szCs w:val="22"/>
        </w:rPr>
        <w:t xml:space="preserve">3.1.5 - </w:t>
      </w:r>
      <w:r w:rsidR="00A409CB" w:rsidRPr="00173FED">
        <w:rPr>
          <w:rFonts w:ascii="Arial" w:hAnsi="Arial" w:cs="Arial"/>
          <w:sz w:val="22"/>
          <w:szCs w:val="22"/>
        </w:rPr>
        <w:t>Rodapé cerâ</w:t>
      </w:r>
      <w:r w:rsidRPr="00173FED">
        <w:rPr>
          <w:rFonts w:ascii="Arial" w:hAnsi="Arial" w:cs="Arial"/>
          <w:sz w:val="22"/>
          <w:szCs w:val="22"/>
        </w:rPr>
        <w:t>mico padrão comercial, assentado sobre argamassa colante pré-fabricada - inclusive argamassa de assentamento:</w:t>
      </w:r>
    </w:p>
    <w:p w:rsidR="00AD657B" w:rsidRPr="00173FED" w:rsidRDefault="00AD657B" w:rsidP="00AD657B">
      <w:pPr>
        <w:pStyle w:val="Style1"/>
        <w:keepLines/>
        <w:widowControl/>
        <w:tabs>
          <w:tab w:val="left" w:pos="851"/>
          <w:tab w:val="decimal" w:pos="1280"/>
        </w:tabs>
        <w:adjustRightInd/>
        <w:spacing w:before="200"/>
        <w:jc w:val="both"/>
        <w:rPr>
          <w:rFonts w:ascii="Arial" w:hAnsi="Arial" w:cs="Arial"/>
          <w:sz w:val="22"/>
          <w:szCs w:val="22"/>
        </w:rPr>
      </w:pPr>
      <w:r w:rsidRPr="00173FED">
        <w:rPr>
          <w:rFonts w:ascii="Arial" w:hAnsi="Arial" w:cs="Arial"/>
          <w:sz w:val="22"/>
          <w:szCs w:val="22"/>
        </w:rPr>
        <w:t xml:space="preserve">A especificação do rodapé deve seguir o mesmo padrão do piso cerâmico adotado, ou seja, o rodapé deve ter o mesmo padrão, desenho, textura e acabamento do piso, sendo que as arestas deverão ser lixadas com bom acabamento. Em áreas de pastilhas ou azulejos não haverá rodapé. </w:t>
      </w:r>
    </w:p>
    <w:p w:rsidR="00AD657B" w:rsidRPr="00173FED" w:rsidRDefault="00AD657B" w:rsidP="00AD657B">
      <w:pPr>
        <w:jc w:val="both"/>
        <w:rPr>
          <w:rFonts w:ascii="Arial" w:hAnsi="Arial" w:cs="Arial"/>
          <w:sz w:val="22"/>
          <w:szCs w:val="22"/>
        </w:rPr>
      </w:pPr>
      <w:r w:rsidRPr="00173FED">
        <w:rPr>
          <w:rFonts w:ascii="Arial" w:hAnsi="Arial" w:cs="Arial"/>
          <w:sz w:val="22"/>
          <w:szCs w:val="22"/>
        </w:rPr>
        <w:t xml:space="preserve">Amostras </w:t>
      </w:r>
      <w:proofErr w:type="spellStart"/>
      <w:proofErr w:type="gramStart"/>
      <w:r w:rsidRPr="00173FED">
        <w:rPr>
          <w:rFonts w:ascii="Arial" w:hAnsi="Arial" w:cs="Arial"/>
          <w:sz w:val="22"/>
          <w:szCs w:val="22"/>
        </w:rPr>
        <w:t>não-retornáveis</w:t>
      </w:r>
      <w:proofErr w:type="spellEnd"/>
      <w:proofErr w:type="gramEnd"/>
      <w:r w:rsidRPr="00173FED">
        <w:rPr>
          <w:rFonts w:ascii="Arial" w:hAnsi="Arial" w:cs="Arial"/>
          <w:sz w:val="22"/>
          <w:szCs w:val="22"/>
        </w:rPr>
        <w:t xml:space="preserve"> deste material devem ser fornecidas à fiscalização para aprovação. A fixação deve garantir a </w:t>
      </w:r>
      <w:proofErr w:type="spellStart"/>
      <w:r w:rsidRPr="00173FED">
        <w:rPr>
          <w:rFonts w:ascii="Arial" w:hAnsi="Arial" w:cs="Arial"/>
          <w:sz w:val="22"/>
          <w:szCs w:val="22"/>
        </w:rPr>
        <w:t>estanqueidade</w:t>
      </w:r>
      <w:proofErr w:type="spellEnd"/>
      <w:r w:rsidRPr="00173FED">
        <w:rPr>
          <w:rFonts w:ascii="Arial" w:hAnsi="Arial" w:cs="Arial"/>
          <w:sz w:val="22"/>
          <w:szCs w:val="22"/>
        </w:rPr>
        <w:t xml:space="preserve"> do rodapé seguindo as orientações do fabricante. </w:t>
      </w:r>
    </w:p>
    <w:p w:rsidR="00945C41" w:rsidRPr="00173FED" w:rsidRDefault="00945C41" w:rsidP="00945C41">
      <w:pPr>
        <w:jc w:val="both"/>
        <w:rPr>
          <w:rFonts w:ascii="Arial" w:hAnsi="Arial" w:cs="Arial"/>
          <w:sz w:val="22"/>
          <w:szCs w:val="22"/>
        </w:rPr>
      </w:pPr>
    </w:p>
    <w:p w:rsidR="00945C41" w:rsidRPr="00173FED" w:rsidRDefault="00945C41" w:rsidP="00945C41">
      <w:pPr>
        <w:jc w:val="both"/>
        <w:rPr>
          <w:rFonts w:ascii="Arial" w:hAnsi="Arial" w:cs="Arial"/>
          <w:sz w:val="22"/>
          <w:szCs w:val="22"/>
        </w:rPr>
      </w:pPr>
      <w:r w:rsidRPr="00173FED">
        <w:rPr>
          <w:rFonts w:ascii="Arial" w:hAnsi="Arial" w:cs="Arial"/>
          <w:sz w:val="22"/>
          <w:szCs w:val="22"/>
        </w:rPr>
        <w:t>3.1.6 -</w:t>
      </w:r>
      <w:proofErr w:type="gramStart"/>
      <w:r w:rsidRPr="00173FED">
        <w:rPr>
          <w:rFonts w:ascii="Arial" w:hAnsi="Arial" w:cs="Arial"/>
          <w:sz w:val="22"/>
          <w:szCs w:val="22"/>
        </w:rPr>
        <w:t xml:space="preserve">  </w:t>
      </w:r>
      <w:proofErr w:type="gramEnd"/>
      <w:r w:rsidRPr="00173FED">
        <w:rPr>
          <w:rFonts w:ascii="Arial" w:hAnsi="Arial" w:cs="Arial"/>
          <w:sz w:val="22"/>
          <w:szCs w:val="22"/>
        </w:rPr>
        <w:t>Rejunte para piso cerâmico c/ argamassa pré-fabricada:</w:t>
      </w:r>
    </w:p>
    <w:p w:rsidR="00AD657B" w:rsidRPr="00173FED" w:rsidRDefault="00AD657B" w:rsidP="00AD657B">
      <w:pPr>
        <w:spacing w:before="120" w:after="120"/>
        <w:jc w:val="both"/>
        <w:rPr>
          <w:rFonts w:ascii="Arial" w:hAnsi="Arial" w:cs="Arial"/>
          <w:sz w:val="22"/>
          <w:szCs w:val="22"/>
        </w:rPr>
      </w:pPr>
      <w:r w:rsidRPr="00173FED">
        <w:rPr>
          <w:rFonts w:ascii="Arial" w:hAnsi="Arial" w:cs="Arial"/>
          <w:sz w:val="22"/>
          <w:szCs w:val="22"/>
        </w:rPr>
        <w:t xml:space="preserve">As juntas entre cerâmicas terão gabarito de </w:t>
      </w:r>
      <w:proofErr w:type="gramStart"/>
      <w:r w:rsidRPr="00173FED">
        <w:rPr>
          <w:rFonts w:ascii="Arial" w:hAnsi="Arial" w:cs="Arial"/>
          <w:sz w:val="22"/>
          <w:szCs w:val="22"/>
        </w:rPr>
        <w:t>3</w:t>
      </w:r>
      <w:proofErr w:type="gramEnd"/>
      <w:r w:rsidRPr="00173FED">
        <w:rPr>
          <w:rFonts w:ascii="Arial" w:hAnsi="Arial" w:cs="Arial"/>
          <w:sz w:val="22"/>
          <w:szCs w:val="22"/>
        </w:rPr>
        <w:t xml:space="preserve"> mm (no máximo), com espaçadores de PVC, e serão rejuntadas com rejunte industrial, na cor clara semelhante a do próprio piso.</w:t>
      </w:r>
    </w:p>
    <w:p w:rsidR="00AD657B" w:rsidRPr="00173FED" w:rsidRDefault="00AD657B" w:rsidP="00945C41">
      <w:pPr>
        <w:jc w:val="both"/>
        <w:rPr>
          <w:rFonts w:ascii="Arial" w:hAnsi="Arial" w:cs="Arial"/>
          <w:sz w:val="22"/>
          <w:szCs w:val="22"/>
        </w:rPr>
      </w:pPr>
    </w:p>
    <w:p w:rsidR="00945C41" w:rsidRPr="00173FED" w:rsidRDefault="00945C41" w:rsidP="00945C41">
      <w:pPr>
        <w:jc w:val="both"/>
        <w:rPr>
          <w:rFonts w:ascii="Arial" w:hAnsi="Arial" w:cs="Arial"/>
          <w:sz w:val="22"/>
          <w:szCs w:val="22"/>
        </w:rPr>
      </w:pPr>
    </w:p>
    <w:p w:rsidR="003C75DE" w:rsidRPr="00173FED" w:rsidRDefault="00945C41" w:rsidP="003C75DE">
      <w:pPr>
        <w:jc w:val="both"/>
        <w:rPr>
          <w:rFonts w:ascii="Arial" w:hAnsi="Arial" w:cs="Arial"/>
          <w:b/>
          <w:sz w:val="22"/>
          <w:szCs w:val="22"/>
        </w:rPr>
      </w:pPr>
      <w:r w:rsidRPr="00173FED">
        <w:rPr>
          <w:rStyle w:val="CharacterStyle2"/>
          <w:rFonts w:ascii="Arial" w:hAnsi="Arial" w:cs="Arial"/>
          <w:b/>
          <w:i w:val="0"/>
          <w:szCs w:val="22"/>
        </w:rPr>
        <w:t>3.2 - ACESSOS E SOLÁRIOS</w:t>
      </w:r>
    </w:p>
    <w:p w:rsidR="003C75DE" w:rsidRPr="00173FED" w:rsidRDefault="003C75DE" w:rsidP="003C75DE">
      <w:pPr>
        <w:jc w:val="both"/>
        <w:rPr>
          <w:rStyle w:val="CharacterStyle2"/>
          <w:rFonts w:ascii="Arial" w:hAnsi="Arial" w:cs="Arial"/>
          <w:i w:val="0"/>
          <w:szCs w:val="22"/>
        </w:rPr>
      </w:pPr>
    </w:p>
    <w:p w:rsidR="003C75DE" w:rsidRPr="00173FED" w:rsidRDefault="003C75DE" w:rsidP="003C75DE">
      <w:pPr>
        <w:jc w:val="both"/>
        <w:rPr>
          <w:rStyle w:val="CharacterStyle2"/>
          <w:rFonts w:ascii="Arial" w:hAnsi="Arial" w:cs="Arial"/>
          <w:i w:val="0"/>
          <w:szCs w:val="22"/>
        </w:rPr>
      </w:pPr>
    </w:p>
    <w:p w:rsidR="00945C41" w:rsidRPr="00173FED" w:rsidRDefault="00945C41" w:rsidP="00945C41">
      <w:pPr>
        <w:jc w:val="both"/>
        <w:rPr>
          <w:rFonts w:ascii="Arial" w:hAnsi="Arial" w:cs="Arial"/>
          <w:sz w:val="22"/>
          <w:szCs w:val="22"/>
        </w:rPr>
      </w:pPr>
      <w:r w:rsidRPr="00173FED">
        <w:rPr>
          <w:rStyle w:val="CharacterStyle2"/>
          <w:rFonts w:ascii="Arial" w:hAnsi="Arial" w:cs="Arial"/>
          <w:i w:val="0"/>
          <w:szCs w:val="22"/>
        </w:rPr>
        <w:t xml:space="preserve">3.2.1 - </w:t>
      </w:r>
      <w:r w:rsidRPr="00173FED">
        <w:rPr>
          <w:rFonts w:ascii="Arial" w:hAnsi="Arial" w:cs="Arial"/>
          <w:sz w:val="22"/>
          <w:szCs w:val="22"/>
        </w:rPr>
        <w:t xml:space="preserve">Execução de passeio em piso intertravado (paver), com bloco retangular de 10x20 cm, espessura </w:t>
      </w:r>
      <w:proofErr w:type="gramStart"/>
      <w:r w:rsidRPr="00173FED">
        <w:rPr>
          <w:rFonts w:ascii="Arial" w:hAnsi="Arial" w:cs="Arial"/>
          <w:sz w:val="22"/>
          <w:szCs w:val="22"/>
        </w:rPr>
        <w:t>6</w:t>
      </w:r>
      <w:proofErr w:type="gramEnd"/>
      <w:r w:rsidRPr="00173FED">
        <w:rPr>
          <w:rFonts w:ascii="Arial" w:hAnsi="Arial" w:cs="Arial"/>
          <w:sz w:val="22"/>
          <w:szCs w:val="22"/>
        </w:rPr>
        <w:t xml:space="preserve"> cm, incl. </w:t>
      </w:r>
      <w:proofErr w:type="gramStart"/>
      <w:r w:rsidRPr="00173FED">
        <w:rPr>
          <w:rFonts w:ascii="Arial" w:hAnsi="Arial" w:cs="Arial"/>
          <w:sz w:val="22"/>
          <w:szCs w:val="22"/>
        </w:rPr>
        <w:t>colchão</w:t>
      </w:r>
      <w:proofErr w:type="gramEnd"/>
      <w:r w:rsidRPr="00173FED">
        <w:rPr>
          <w:rFonts w:ascii="Arial" w:hAnsi="Arial" w:cs="Arial"/>
          <w:sz w:val="22"/>
          <w:szCs w:val="22"/>
        </w:rPr>
        <w:t xml:space="preserve"> de areia e preparação de cx.</w:t>
      </w:r>
      <w:r w:rsidR="00095371" w:rsidRPr="00173FED">
        <w:rPr>
          <w:rFonts w:ascii="Arial" w:hAnsi="Arial" w:cs="Arial"/>
          <w:sz w:val="22"/>
          <w:szCs w:val="22"/>
        </w:rPr>
        <w:t>:</w:t>
      </w:r>
    </w:p>
    <w:p w:rsidR="00095371" w:rsidRPr="00173FED" w:rsidRDefault="00095371" w:rsidP="00095371">
      <w:pPr>
        <w:spacing w:before="120" w:after="120"/>
        <w:jc w:val="both"/>
        <w:rPr>
          <w:rFonts w:ascii="Arial" w:hAnsi="Arial" w:cs="Arial"/>
          <w:sz w:val="22"/>
          <w:szCs w:val="22"/>
        </w:rPr>
      </w:pPr>
      <w:r w:rsidRPr="00173FED">
        <w:rPr>
          <w:rFonts w:ascii="Arial" w:hAnsi="Arial" w:cs="Arial"/>
          <w:sz w:val="22"/>
          <w:szCs w:val="22"/>
        </w:rPr>
        <w:t xml:space="preserve">Será com blocos intertravados de concreto, tipo retangular (20x10x6cm) na cor cinza, com resistência de </w:t>
      </w:r>
      <w:proofErr w:type="spellStart"/>
      <w:r w:rsidRPr="00173FED">
        <w:rPr>
          <w:rFonts w:ascii="Arial" w:hAnsi="Arial" w:cs="Arial"/>
          <w:sz w:val="22"/>
          <w:szCs w:val="22"/>
        </w:rPr>
        <w:t>fck</w:t>
      </w:r>
      <w:proofErr w:type="spellEnd"/>
      <w:r w:rsidRPr="00173FED">
        <w:rPr>
          <w:rFonts w:ascii="Arial" w:hAnsi="Arial" w:cs="Arial"/>
          <w:sz w:val="22"/>
          <w:szCs w:val="22"/>
        </w:rPr>
        <w:t>=</w:t>
      </w:r>
      <w:proofErr w:type="gramStart"/>
      <w:r w:rsidRPr="00173FED">
        <w:rPr>
          <w:rFonts w:ascii="Arial" w:hAnsi="Arial" w:cs="Arial"/>
          <w:sz w:val="22"/>
          <w:szCs w:val="22"/>
        </w:rPr>
        <w:t>350Kgf</w:t>
      </w:r>
      <w:proofErr w:type="gramEnd"/>
      <w:r w:rsidRPr="00173FED">
        <w:rPr>
          <w:rFonts w:ascii="Arial" w:hAnsi="Arial" w:cs="Arial"/>
          <w:sz w:val="22"/>
          <w:szCs w:val="22"/>
        </w:rPr>
        <w:t xml:space="preserve">/cm² e assentado sobre o colchão de areia. O rejunte exige areia fina – com grãos menores que </w:t>
      </w:r>
      <w:smartTag w:uri="urn:schemas-microsoft-com:office:smarttags" w:element="metricconverter">
        <w:smartTagPr>
          <w:attr w:name="ProductID" w:val="2,5 MM"/>
        </w:smartTagPr>
        <w:r w:rsidRPr="00173FED">
          <w:rPr>
            <w:rFonts w:ascii="Arial" w:hAnsi="Arial" w:cs="Arial"/>
            <w:sz w:val="22"/>
            <w:szCs w:val="22"/>
          </w:rPr>
          <w:t>2,5 mm</w:t>
        </w:r>
      </w:smartTag>
      <w:r w:rsidRPr="00173FED">
        <w:rPr>
          <w:rFonts w:ascii="Arial" w:hAnsi="Arial" w:cs="Arial"/>
          <w:sz w:val="22"/>
          <w:szCs w:val="22"/>
        </w:rPr>
        <w:t xml:space="preserve"> – do tipo utilizado para preparar </w:t>
      </w:r>
      <w:proofErr w:type="spellStart"/>
      <w:r w:rsidRPr="00173FED">
        <w:rPr>
          <w:rFonts w:ascii="Arial" w:hAnsi="Arial" w:cs="Arial"/>
          <w:sz w:val="22"/>
          <w:szCs w:val="22"/>
        </w:rPr>
        <w:t>cal-fino</w:t>
      </w:r>
      <w:proofErr w:type="spellEnd"/>
      <w:r w:rsidRPr="00173FED">
        <w:rPr>
          <w:rFonts w:ascii="Arial" w:hAnsi="Arial" w:cs="Arial"/>
          <w:sz w:val="22"/>
          <w:szCs w:val="22"/>
        </w:rPr>
        <w:t xml:space="preserve"> de paredes. Deverá ser previsto desnível para escoamento pluvial para as bocas de lobo, para posterior escoamento pelo sistema de drenagem.  A disposição das peças será tipo espinha de peixe, seguindo foto abaixo e conforme áreas existentes no local.</w:t>
      </w:r>
    </w:p>
    <w:p w:rsidR="00095371" w:rsidRPr="00173FED" w:rsidRDefault="00095371" w:rsidP="00095371">
      <w:pPr>
        <w:spacing w:before="120" w:after="120"/>
        <w:jc w:val="both"/>
        <w:rPr>
          <w:rFonts w:ascii="Arial" w:hAnsi="Arial" w:cs="Arial"/>
          <w:sz w:val="22"/>
          <w:szCs w:val="22"/>
        </w:rPr>
      </w:pPr>
    </w:p>
    <w:p w:rsidR="00095371" w:rsidRPr="00173FED" w:rsidRDefault="00095371" w:rsidP="00095371">
      <w:pPr>
        <w:spacing w:before="120" w:after="120"/>
        <w:jc w:val="center"/>
        <w:rPr>
          <w:rFonts w:ascii="Arial" w:hAnsi="Arial" w:cs="Arial"/>
          <w:sz w:val="22"/>
          <w:szCs w:val="22"/>
        </w:rPr>
      </w:pPr>
      <w:r w:rsidRPr="00173FED">
        <w:rPr>
          <w:rFonts w:ascii="Arial" w:hAnsi="Arial" w:cs="Arial"/>
          <w:noProof/>
          <w:sz w:val="22"/>
          <w:szCs w:val="22"/>
        </w:rPr>
        <w:lastRenderedPageBreak/>
        <w:drawing>
          <wp:inline distT="0" distB="0" distL="0" distR="0">
            <wp:extent cx="1743075" cy="2266950"/>
            <wp:effectExtent l="19050" t="0" r="9525" b="0"/>
            <wp:docPr id="5" name="Imagem 1" descr="pavimento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vimento11"/>
                    <pic:cNvPicPr>
                      <a:picLocks noChangeAspect="1" noChangeArrowheads="1"/>
                    </pic:cNvPicPr>
                  </pic:nvPicPr>
                  <pic:blipFill>
                    <a:blip r:embed="rId14" cstate="print"/>
                    <a:srcRect/>
                    <a:stretch>
                      <a:fillRect/>
                    </a:stretch>
                  </pic:blipFill>
                  <pic:spPr bwMode="auto">
                    <a:xfrm>
                      <a:off x="0" y="0"/>
                      <a:ext cx="1743075" cy="2266950"/>
                    </a:xfrm>
                    <a:prstGeom prst="rect">
                      <a:avLst/>
                    </a:prstGeom>
                    <a:noFill/>
                    <a:ln w="9525">
                      <a:noFill/>
                      <a:miter lim="800000"/>
                      <a:headEnd/>
                      <a:tailEnd/>
                    </a:ln>
                  </pic:spPr>
                </pic:pic>
              </a:graphicData>
            </a:graphic>
          </wp:inline>
        </w:drawing>
      </w:r>
    </w:p>
    <w:p w:rsidR="00095371" w:rsidRPr="00173FED" w:rsidRDefault="00095371" w:rsidP="00095371">
      <w:pPr>
        <w:spacing w:before="120" w:after="120"/>
        <w:jc w:val="center"/>
        <w:rPr>
          <w:rFonts w:ascii="Arial" w:hAnsi="Arial" w:cs="Arial"/>
          <w:sz w:val="22"/>
          <w:szCs w:val="22"/>
        </w:rPr>
      </w:pPr>
      <w:r w:rsidRPr="00173FED">
        <w:rPr>
          <w:rFonts w:ascii="Arial" w:hAnsi="Arial" w:cs="Arial"/>
          <w:sz w:val="22"/>
          <w:szCs w:val="22"/>
        </w:rPr>
        <w:t xml:space="preserve">Figura </w:t>
      </w:r>
      <w:r w:rsidR="00746A4F" w:rsidRPr="00173FED">
        <w:rPr>
          <w:rFonts w:ascii="Arial" w:hAnsi="Arial" w:cs="Arial"/>
          <w:sz w:val="22"/>
          <w:szCs w:val="22"/>
        </w:rPr>
        <w:t>0</w:t>
      </w:r>
      <w:r w:rsidRPr="00173FED">
        <w:rPr>
          <w:rFonts w:ascii="Arial" w:hAnsi="Arial" w:cs="Arial"/>
          <w:sz w:val="22"/>
          <w:szCs w:val="22"/>
        </w:rPr>
        <w:t>2 - Bloco intertravado tipo paver</w:t>
      </w:r>
    </w:p>
    <w:p w:rsidR="00095371" w:rsidRPr="00173FED" w:rsidRDefault="00095371" w:rsidP="00945C41">
      <w:pPr>
        <w:jc w:val="both"/>
        <w:rPr>
          <w:rFonts w:ascii="Arial" w:hAnsi="Arial" w:cs="Arial"/>
          <w:sz w:val="22"/>
          <w:szCs w:val="22"/>
        </w:rPr>
      </w:pPr>
    </w:p>
    <w:p w:rsidR="00945C41" w:rsidRPr="00173FED" w:rsidRDefault="00945C41" w:rsidP="00945C41">
      <w:pPr>
        <w:jc w:val="both"/>
        <w:rPr>
          <w:rFonts w:ascii="Arial" w:hAnsi="Arial" w:cs="Arial"/>
          <w:sz w:val="22"/>
          <w:szCs w:val="22"/>
        </w:rPr>
      </w:pPr>
    </w:p>
    <w:p w:rsidR="00945C41" w:rsidRPr="00173FED" w:rsidRDefault="00945C41" w:rsidP="00945C41">
      <w:pPr>
        <w:jc w:val="both"/>
        <w:rPr>
          <w:rFonts w:ascii="Arial" w:hAnsi="Arial" w:cs="Arial"/>
          <w:sz w:val="22"/>
          <w:szCs w:val="22"/>
        </w:rPr>
      </w:pPr>
      <w:r w:rsidRPr="00173FED">
        <w:rPr>
          <w:rFonts w:ascii="Arial" w:hAnsi="Arial" w:cs="Arial"/>
          <w:sz w:val="22"/>
          <w:szCs w:val="22"/>
        </w:rPr>
        <w:t xml:space="preserve">3.2.2 - Reparo em paver cinza esp.: </w:t>
      </w:r>
      <w:proofErr w:type="gramStart"/>
      <w:r w:rsidRPr="00173FED">
        <w:rPr>
          <w:rFonts w:ascii="Arial" w:hAnsi="Arial" w:cs="Arial"/>
          <w:sz w:val="22"/>
          <w:szCs w:val="22"/>
        </w:rPr>
        <w:t>6cm</w:t>
      </w:r>
      <w:proofErr w:type="gramEnd"/>
      <w:r w:rsidRPr="00173FED">
        <w:rPr>
          <w:rFonts w:ascii="Arial" w:hAnsi="Arial" w:cs="Arial"/>
          <w:sz w:val="22"/>
          <w:szCs w:val="22"/>
        </w:rPr>
        <w:t xml:space="preserve">, sobre lastro de areia, incl. </w:t>
      </w:r>
      <w:proofErr w:type="gramStart"/>
      <w:r w:rsidRPr="00173FED">
        <w:rPr>
          <w:rFonts w:ascii="Arial" w:hAnsi="Arial" w:cs="Arial"/>
          <w:sz w:val="22"/>
          <w:szCs w:val="22"/>
        </w:rPr>
        <w:t>preparação</w:t>
      </w:r>
      <w:proofErr w:type="gramEnd"/>
      <w:r w:rsidRPr="00173FED">
        <w:rPr>
          <w:rFonts w:ascii="Arial" w:hAnsi="Arial" w:cs="Arial"/>
          <w:sz w:val="22"/>
          <w:szCs w:val="22"/>
        </w:rPr>
        <w:t xml:space="preserve"> de cx.</w:t>
      </w:r>
      <w:r w:rsidR="00095371" w:rsidRPr="00173FED">
        <w:rPr>
          <w:rFonts w:ascii="Arial" w:hAnsi="Arial" w:cs="Arial"/>
          <w:sz w:val="22"/>
          <w:szCs w:val="22"/>
        </w:rPr>
        <w:t>:</w:t>
      </w:r>
    </w:p>
    <w:p w:rsidR="00095371" w:rsidRPr="00173FED" w:rsidRDefault="00095371" w:rsidP="00095371">
      <w:pPr>
        <w:spacing w:before="120" w:after="120"/>
        <w:jc w:val="both"/>
        <w:rPr>
          <w:rFonts w:ascii="Arial" w:hAnsi="Arial" w:cs="Arial"/>
          <w:sz w:val="22"/>
          <w:szCs w:val="22"/>
        </w:rPr>
      </w:pPr>
      <w:r w:rsidRPr="00173FED">
        <w:rPr>
          <w:rFonts w:ascii="Arial" w:hAnsi="Arial" w:cs="Arial"/>
          <w:sz w:val="22"/>
          <w:szCs w:val="22"/>
        </w:rPr>
        <w:t xml:space="preserve">Será com blocos intertravados de concreto, tipo retangular (20x10x6cm) na cor cinza, com resistência de </w:t>
      </w:r>
      <w:proofErr w:type="spellStart"/>
      <w:r w:rsidRPr="00173FED">
        <w:rPr>
          <w:rFonts w:ascii="Arial" w:hAnsi="Arial" w:cs="Arial"/>
          <w:sz w:val="22"/>
          <w:szCs w:val="22"/>
        </w:rPr>
        <w:t>fck</w:t>
      </w:r>
      <w:proofErr w:type="spellEnd"/>
      <w:r w:rsidRPr="00173FED">
        <w:rPr>
          <w:rFonts w:ascii="Arial" w:hAnsi="Arial" w:cs="Arial"/>
          <w:sz w:val="22"/>
          <w:szCs w:val="22"/>
        </w:rPr>
        <w:t>=</w:t>
      </w:r>
      <w:proofErr w:type="gramStart"/>
      <w:r w:rsidRPr="00173FED">
        <w:rPr>
          <w:rFonts w:ascii="Arial" w:hAnsi="Arial" w:cs="Arial"/>
          <w:sz w:val="22"/>
          <w:szCs w:val="22"/>
        </w:rPr>
        <w:t>350Kgf</w:t>
      </w:r>
      <w:proofErr w:type="gramEnd"/>
      <w:r w:rsidRPr="00173FED">
        <w:rPr>
          <w:rFonts w:ascii="Arial" w:hAnsi="Arial" w:cs="Arial"/>
          <w:sz w:val="22"/>
          <w:szCs w:val="22"/>
        </w:rPr>
        <w:t xml:space="preserve">/cm² e assentado sobre o colchão de areia. O rejunte exige areia fina – com grãos menores que </w:t>
      </w:r>
      <w:smartTag w:uri="urn:schemas-microsoft-com:office:smarttags" w:element="metricconverter">
        <w:smartTagPr>
          <w:attr w:name="ProductID" w:val="2,5 MM"/>
        </w:smartTagPr>
        <w:r w:rsidRPr="00173FED">
          <w:rPr>
            <w:rFonts w:ascii="Arial" w:hAnsi="Arial" w:cs="Arial"/>
            <w:sz w:val="22"/>
            <w:szCs w:val="22"/>
          </w:rPr>
          <w:t>2,5 mm</w:t>
        </w:r>
      </w:smartTag>
      <w:r w:rsidRPr="00173FED">
        <w:rPr>
          <w:rFonts w:ascii="Arial" w:hAnsi="Arial" w:cs="Arial"/>
          <w:sz w:val="22"/>
          <w:szCs w:val="22"/>
        </w:rPr>
        <w:t xml:space="preserve"> – do tipo utilizado para preparar </w:t>
      </w:r>
      <w:proofErr w:type="spellStart"/>
      <w:r w:rsidRPr="00173FED">
        <w:rPr>
          <w:rFonts w:ascii="Arial" w:hAnsi="Arial" w:cs="Arial"/>
          <w:sz w:val="22"/>
          <w:szCs w:val="22"/>
        </w:rPr>
        <w:t>cal-fino</w:t>
      </w:r>
      <w:proofErr w:type="spellEnd"/>
      <w:r w:rsidRPr="00173FED">
        <w:rPr>
          <w:rFonts w:ascii="Arial" w:hAnsi="Arial" w:cs="Arial"/>
          <w:sz w:val="22"/>
          <w:szCs w:val="22"/>
        </w:rPr>
        <w:t xml:space="preserve"> de paredes. Deverá ser previsto desnível para escoamento pluvial para as bocas de lobo, para posterior escoamento pelo sistema de drenagem.  A disposição das peças será tipo espinha de peixe, seguindo foto abaixo e conforme áreas existentes no local.</w:t>
      </w:r>
    </w:p>
    <w:p w:rsidR="00945C41" w:rsidRPr="00173FED" w:rsidRDefault="00945C41" w:rsidP="00945C41">
      <w:pPr>
        <w:jc w:val="both"/>
        <w:rPr>
          <w:rFonts w:ascii="Arial" w:hAnsi="Arial" w:cs="Arial"/>
          <w:sz w:val="22"/>
          <w:szCs w:val="22"/>
        </w:rPr>
      </w:pPr>
      <w:r w:rsidRPr="00173FED">
        <w:rPr>
          <w:rFonts w:ascii="Arial" w:hAnsi="Arial" w:cs="Arial"/>
          <w:sz w:val="22"/>
          <w:szCs w:val="22"/>
        </w:rPr>
        <w:t xml:space="preserve">3.2.3 - Execução de passeio com fornecimento de paver </w:t>
      </w:r>
      <w:proofErr w:type="spellStart"/>
      <w:r w:rsidRPr="00173FED">
        <w:rPr>
          <w:rFonts w:ascii="Arial" w:hAnsi="Arial" w:cs="Arial"/>
          <w:sz w:val="22"/>
          <w:szCs w:val="22"/>
        </w:rPr>
        <w:t>podotátil</w:t>
      </w:r>
      <w:proofErr w:type="spellEnd"/>
      <w:r w:rsidRPr="00173FED">
        <w:rPr>
          <w:rFonts w:ascii="Arial" w:hAnsi="Arial" w:cs="Arial"/>
          <w:sz w:val="22"/>
          <w:szCs w:val="22"/>
        </w:rPr>
        <w:t xml:space="preserve"> (alerta e direcional) </w:t>
      </w:r>
      <w:proofErr w:type="spellStart"/>
      <w:r w:rsidRPr="00173FED">
        <w:rPr>
          <w:rFonts w:ascii="Arial" w:hAnsi="Arial" w:cs="Arial"/>
          <w:sz w:val="22"/>
          <w:szCs w:val="22"/>
        </w:rPr>
        <w:t>color</w:t>
      </w:r>
      <w:proofErr w:type="spellEnd"/>
      <w:r w:rsidRPr="00173FED">
        <w:rPr>
          <w:rFonts w:ascii="Arial" w:hAnsi="Arial" w:cs="Arial"/>
          <w:sz w:val="22"/>
          <w:szCs w:val="22"/>
        </w:rPr>
        <w:t xml:space="preserve">. </w:t>
      </w:r>
      <w:proofErr w:type="gramStart"/>
      <w:r w:rsidRPr="00173FED">
        <w:rPr>
          <w:rFonts w:ascii="Arial" w:hAnsi="Arial" w:cs="Arial"/>
          <w:sz w:val="22"/>
          <w:szCs w:val="22"/>
        </w:rPr>
        <w:t>esp.</w:t>
      </w:r>
      <w:proofErr w:type="gramEnd"/>
      <w:r w:rsidRPr="00173FED">
        <w:rPr>
          <w:rFonts w:ascii="Arial" w:hAnsi="Arial" w:cs="Arial"/>
          <w:sz w:val="22"/>
          <w:szCs w:val="22"/>
        </w:rPr>
        <w:t xml:space="preserve">: 6 cm, sobre base de brita e lastro de areia, incl. </w:t>
      </w:r>
      <w:proofErr w:type="gramStart"/>
      <w:r w:rsidRPr="00173FED">
        <w:rPr>
          <w:rFonts w:ascii="Arial" w:hAnsi="Arial" w:cs="Arial"/>
          <w:sz w:val="22"/>
          <w:szCs w:val="22"/>
        </w:rPr>
        <w:t>prep.</w:t>
      </w:r>
      <w:proofErr w:type="gramEnd"/>
      <w:r w:rsidRPr="00173FED">
        <w:rPr>
          <w:rFonts w:ascii="Arial" w:hAnsi="Arial" w:cs="Arial"/>
          <w:sz w:val="22"/>
          <w:szCs w:val="22"/>
        </w:rPr>
        <w:t xml:space="preserve"> de cx.</w:t>
      </w:r>
      <w:r w:rsidR="00095371" w:rsidRPr="00173FED">
        <w:rPr>
          <w:rFonts w:ascii="Arial" w:hAnsi="Arial" w:cs="Arial"/>
          <w:sz w:val="22"/>
          <w:szCs w:val="22"/>
        </w:rPr>
        <w:t>:</w:t>
      </w:r>
    </w:p>
    <w:p w:rsidR="004364C0" w:rsidRPr="00173FED" w:rsidRDefault="00095371" w:rsidP="00945C41">
      <w:pPr>
        <w:jc w:val="both"/>
        <w:rPr>
          <w:rFonts w:ascii="Arial" w:hAnsi="Arial" w:cs="Arial"/>
          <w:sz w:val="22"/>
          <w:szCs w:val="22"/>
        </w:rPr>
      </w:pPr>
      <w:r w:rsidRPr="00173FED">
        <w:rPr>
          <w:rFonts w:ascii="Arial" w:hAnsi="Arial" w:cs="Arial"/>
          <w:sz w:val="22"/>
          <w:szCs w:val="22"/>
        </w:rPr>
        <w:t xml:space="preserve">Será assentado paver </w:t>
      </w:r>
      <w:proofErr w:type="spellStart"/>
      <w:r w:rsidRPr="00173FED">
        <w:rPr>
          <w:rFonts w:ascii="Arial" w:hAnsi="Arial" w:cs="Arial"/>
          <w:sz w:val="22"/>
          <w:szCs w:val="22"/>
        </w:rPr>
        <w:t>podotátil</w:t>
      </w:r>
      <w:proofErr w:type="spellEnd"/>
      <w:r w:rsidRPr="00173FED">
        <w:rPr>
          <w:rFonts w:ascii="Arial" w:hAnsi="Arial" w:cs="Arial"/>
          <w:sz w:val="22"/>
          <w:szCs w:val="22"/>
        </w:rPr>
        <w:t xml:space="preserve"> </w:t>
      </w:r>
      <w:r w:rsidR="004364C0" w:rsidRPr="00173FED">
        <w:rPr>
          <w:rFonts w:ascii="Arial" w:hAnsi="Arial" w:cs="Arial"/>
          <w:sz w:val="22"/>
          <w:szCs w:val="22"/>
        </w:rPr>
        <w:t xml:space="preserve">sobre base de brita e lastro de areia </w:t>
      </w:r>
      <w:r w:rsidRPr="00173FED">
        <w:rPr>
          <w:rFonts w:ascii="Arial" w:hAnsi="Arial" w:cs="Arial"/>
          <w:sz w:val="22"/>
          <w:szCs w:val="22"/>
        </w:rPr>
        <w:t xml:space="preserve">do tipo guia direcional e alerta na rampa de acesso de entrada a unidade juntamente com </w:t>
      </w:r>
      <w:r w:rsidR="004364C0" w:rsidRPr="00173FED">
        <w:rPr>
          <w:rFonts w:ascii="Arial" w:hAnsi="Arial" w:cs="Arial"/>
          <w:sz w:val="22"/>
          <w:szCs w:val="22"/>
        </w:rPr>
        <w:t>a pavimentação de entorno também em paver.</w:t>
      </w:r>
    </w:p>
    <w:p w:rsidR="004364C0" w:rsidRPr="00173FED" w:rsidRDefault="004364C0" w:rsidP="00945C41">
      <w:pPr>
        <w:jc w:val="both"/>
        <w:rPr>
          <w:rFonts w:ascii="Arial" w:hAnsi="Arial" w:cs="Arial"/>
          <w:sz w:val="22"/>
          <w:szCs w:val="22"/>
        </w:rPr>
      </w:pPr>
      <w:r w:rsidRPr="00173FED">
        <w:rPr>
          <w:rFonts w:ascii="Arial" w:hAnsi="Arial" w:cs="Arial"/>
          <w:sz w:val="22"/>
          <w:szCs w:val="22"/>
        </w:rPr>
        <w:t xml:space="preserve"> </w:t>
      </w:r>
    </w:p>
    <w:p w:rsidR="00945C41" w:rsidRPr="00173FED" w:rsidRDefault="00945C41" w:rsidP="00945C41">
      <w:pPr>
        <w:jc w:val="both"/>
        <w:rPr>
          <w:rFonts w:ascii="Arial" w:hAnsi="Arial" w:cs="Arial"/>
          <w:sz w:val="22"/>
          <w:szCs w:val="22"/>
        </w:rPr>
      </w:pPr>
      <w:r w:rsidRPr="00173FED">
        <w:rPr>
          <w:rFonts w:ascii="Arial" w:hAnsi="Arial" w:cs="Arial"/>
          <w:sz w:val="22"/>
          <w:szCs w:val="22"/>
        </w:rPr>
        <w:t xml:space="preserve">3.2.4 - Guia pré-fabricada de concreto, reta ou curva assentada com concreto </w:t>
      </w:r>
      <w:proofErr w:type="spellStart"/>
      <w:r w:rsidRPr="00173FED">
        <w:rPr>
          <w:rFonts w:ascii="Arial" w:hAnsi="Arial" w:cs="Arial"/>
          <w:sz w:val="22"/>
          <w:szCs w:val="22"/>
        </w:rPr>
        <w:t>Fck</w:t>
      </w:r>
      <w:proofErr w:type="spellEnd"/>
      <w:r w:rsidRPr="00173FED">
        <w:rPr>
          <w:rFonts w:ascii="Arial" w:hAnsi="Arial" w:cs="Arial"/>
          <w:sz w:val="22"/>
          <w:szCs w:val="22"/>
        </w:rPr>
        <w:t xml:space="preserve"> 15 </w:t>
      </w:r>
      <w:proofErr w:type="gramStart"/>
      <w:r w:rsidRPr="00173FED">
        <w:rPr>
          <w:rFonts w:ascii="Arial" w:hAnsi="Arial" w:cs="Arial"/>
          <w:sz w:val="22"/>
          <w:szCs w:val="22"/>
        </w:rPr>
        <w:t>MPa</w:t>
      </w:r>
      <w:proofErr w:type="gramEnd"/>
      <w:r w:rsidR="004364C0" w:rsidRPr="00173FED">
        <w:rPr>
          <w:rFonts w:ascii="Arial" w:hAnsi="Arial" w:cs="Arial"/>
          <w:sz w:val="22"/>
          <w:szCs w:val="22"/>
        </w:rPr>
        <w:t>:</w:t>
      </w:r>
    </w:p>
    <w:p w:rsidR="004364C0" w:rsidRPr="00173FED" w:rsidRDefault="004364C0" w:rsidP="00945C41">
      <w:pPr>
        <w:jc w:val="both"/>
        <w:rPr>
          <w:rFonts w:ascii="Arial" w:hAnsi="Arial" w:cs="Arial"/>
          <w:sz w:val="22"/>
          <w:szCs w:val="22"/>
        </w:rPr>
      </w:pPr>
    </w:p>
    <w:p w:rsidR="004364C0" w:rsidRPr="00173FED" w:rsidRDefault="004364C0" w:rsidP="004364C0">
      <w:pPr>
        <w:pStyle w:val="Corpodetexto"/>
        <w:spacing w:line="276" w:lineRule="auto"/>
        <w:jc w:val="both"/>
        <w:rPr>
          <w:rFonts w:ascii="Arial" w:hAnsi="Arial" w:cs="Arial"/>
          <w:color w:val="auto"/>
          <w:sz w:val="22"/>
          <w:szCs w:val="22"/>
        </w:rPr>
      </w:pPr>
      <w:r w:rsidRPr="00173FED">
        <w:rPr>
          <w:rFonts w:ascii="Arial" w:hAnsi="Arial" w:cs="Arial"/>
          <w:color w:val="auto"/>
          <w:sz w:val="22"/>
          <w:szCs w:val="22"/>
        </w:rPr>
        <w:t xml:space="preserve">Os meios-fios de (0,12 x 0,30 x 0,80) m, em concreto pré-moldado, com resistência mínima de 15 </w:t>
      </w:r>
      <w:proofErr w:type="gramStart"/>
      <w:r w:rsidRPr="00173FED">
        <w:rPr>
          <w:rFonts w:ascii="Arial" w:hAnsi="Arial" w:cs="Arial"/>
          <w:color w:val="auto"/>
          <w:sz w:val="22"/>
          <w:szCs w:val="22"/>
        </w:rPr>
        <w:t>MPa</w:t>
      </w:r>
      <w:proofErr w:type="gramEnd"/>
      <w:r w:rsidRPr="00173FED">
        <w:rPr>
          <w:rFonts w:ascii="Arial" w:hAnsi="Arial" w:cs="Arial"/>
          <w:color w:val="auto"/>
          <w:sz w:val="22"/>
          <w:szCs w:val="22"/>
        </w:rPr>
        <w:t>, estes serão executados sobre uma base que serve de regularização e apoio, obedecendo aos alinhamentos, cotas e dimensões indicadas. Os meios-fios serão retos na parte superior.</w:t>
      </w:r>
    </w:p>
    <w:p w:rsidR="004364C0" w:rsidRPr="00173FED" w:rsidRDefault="004364C0" w:rsidP="004364C0">
      <w:pPr>
        <w:pStyle w:val="Corpodetexto"/>
        <w:spacing w:line="276" w:lineRule="auto"/>
        <w:jc w:val="both"/>
        <w:rPr>
          <w:rFonts w:ascii="Arial" w:hAnsi="Arial" w:cs="Arial"/>
          <w:color w:val="auto"/>
          <w:sz w:val="22"/>
          <w:szCs w:val="22"/>
        </w:rPr>
      </w:pPr>
      <w:r w:rsidRPr="00173FED">
        <w:rPr>
          <w:rFonts w:ascii="Arial" w:hAnsi="Arial" w:cs="Arial"/>
          <w:color w:val="auto"/>
          <w:sz w:val="22"/>
          <w:szCs w:val="22"/>
        </w:rPr>
        <w:t>Os meios-fios terão as seguintes dimensões: altura 0,30 m; espessura 0,12 m na base e comprimento 0,80 m. Estes meios fios ficarão com a face superior alinhada com o nível do piso acabado, já com assentamento do paver.</w:t>
      </w:r>
    </w:p>
    <w:p w:rsidR="004364C0" w:rsidRPr="00173FED" w:rsidRDefault="004364C0" w:rsidP="004364C0">
      <w:pPr>
        <w:pStyle w:val="Corpodetexto"/>
        <w:spacing w:line="276" w:lineRule="auto"/>
        <w:jc w:val="both"/>
        <w:rPr>
          <w:rFonts w:ascii="Arial" w:hAnsi="Arial" w:cs="Arial"/>
          <w:color w:val="auto"/>
          <w:sz w:val="22"/>
          <w:szCs w:val="22"/>
        </w:rPr>
      </w:pPr>
      <w:r w:rsidRPr="00173FED">
        <w:rPr>
          <w:rFonts w:ascii="Arial" w:hAnsi="Arial" w:cs="Arial"/>
          <w:color w:val="auto"/>
          <w:sz w:val="22"/>
          <w:szCs w:val="22"/>
        </w:rPr>
        <w:t>A execução do meio-fio será feita através de rejuntamento de cada peça com argamassa 1:4 (</w:t>
      </w:r>
      <w:proofErr w:type="gramStart"/>
      <w:r w:rsidRPr="00173FED">
        <w:rPr>
          <w:rFonts w:ascii="Arial" w:hAnsi="Arial" w:cs="Arial"/>
          <w:color w:val="auto"/>
          <w:sz w:val="22"/>
          <w:szCs w:val="22"/>
        </w:rPr>
        <w:t>cimento:</w:t>
      </w:r>
      <w:proofErr w:type="gramEnd"/>
      <w:r w:rsidRPr="00173FED">
        <w:rPr>
          <w:rFonts w:ascii="Arial" w:hAnsi="Arial" w:cs="Arial"/>
          <w:color w:val="auto"/>
          <w:sz w:val="22"/>
          <w:szCs w:val="22"/>
        </w:rPr>
        <w:t>areia), incluindo escavação e reaterro.</w:t>
      </w:r>
    </w:p>
    <w:p w:rsidR="004364C0" w:rsidRPr="00173FED" w:rsidRDefault="004364C0" w:rsidP="004364C0">
      <w:pPr>
        <w:pStyle w:val="Corpodetexto"/>
        <w:spacing w:line="276" w:lineRule="auto"/>
        <w:jc w:val="both"/>
        <w:rPr>
          <w:rFonts w:ascii="Arial" w:hAnsi="Arial" w:cs="Arial"/>
          <w:color w:val="auto"/>
          <w:sz w:val="22"/>
          <w:szCs w:val="22"/>
        </w:rPr>
      </w:pPr>
      <w:r w:rsidRPr="00173FED">
        <w:rPr>
          <w:rFonts w:ascii="Arial" w:hAnsi="Arial" w:cs="Arial"/>
          <w:color w:val="auto"/>
          <w:sz w:val="22"/>
          <w:szCs w:val="22"/>
        </w:rPr>
        <w:t>Os meios-fios de concreto serão medidos pela determinação da extensão executada, expressa em metros.</w:t>
      </w:r>
    </w:p>
    <w:p w:rsidR="003C75DE" w:rsidRPr="00173FED" w:rsidRDefault="003C75DE" w:rsidP="003C75DE">
      <w:pPr>
        <w:jc w:val="both"/>
        <w:rPr>
          <w:rStyle w:val="CharacterStyle2"/>
          <w:rFonts w:ascii="Arial" w:hAnsi="Arial" w:cs="Arial"/>
          <w:i w:val="0"/>
          <w:szCs w:val="22"/>
        </w:rPr>
      </w:pPr>
    </w:p>
    <w:p w:rsidR="00390EE6" w:rsidRPr="00173FED" w:rsidRDefault="00390EE6" w:rsidP="00390EE6">
      <w:pPr>
        <w:jc w:val="both"/>
        <w:rPr>
          <w:rFonts w:ascii="Arial" w:hAnsi="Arial" w:cs="Arial"/>
          <w:b/>
          <w:sz w:val="22"/>
          <w:szCs w:val="22"/>
        </w:rPr>
      </w:pPr>
      <w:r w:rsidRPr="00173FED">
        <w:rPr>
          <w:rStyle w:val="CharacterStyle2"/>
          <w:rFonts w:ascii="Arial" w:hAnsi="Arial" w:cs="Arial"/>
          <w:b/>
          <w:i w:val="0"/>
          <w:szCs w:val="22"/>
        </w:rPr>
        <w:t>3.3 - AMBIENTES INTERNOS - SALAS DE AULA/BANHEIRO/SANITÁRIOS</w:t>
      </w:r>
    </w:p>
    <w:p w:rsidR="00945C41" w:rsidRPr="00173FED" w:rsidRDefault="00945C41" w:rsidP="003C75DE">
      <w:pPr>
        <w:jc w:val="both"/>
        <w:rPr>
          <w:rStyle w:val="CharacterStyle2"/>
          <w:rFonts w:ascii="Arial" w:hAnsi="Arial" w:cs="Arial"/>
          <w:i w:val="0"/>
          <w:szCs w:val="22"/>
        </w:rPr>
      </w:pPr>
    </w:p>
    <w:p w:rsidR="003C75DE" w:rsidRPr="00173FED" w:rsidRDefault="003C75DE" w:rsidP="003C75DE">
      <w:pPr>
        <w:jc w:val="both"/>
        <w:rPr>
          <w:rStyle w:val="CharacterStyle2"/>
          <w:rFonts w:ascii="Arial" w:hAnsi="Arial" w:cs="Arial"/>
          <w:i w:val="0"/>
          <w:szCs w:val="22"/>
        </w:rPr>
      </w:pPr>
    </w:p>
    <w:p w:rsidR="00D34731" w:rsidRPr="00173FED" w:rsidRDefault="00390EE6" w:rsidP="00D34731">
      <w:pPr>
        <w:jc w:val="both"/>
        <w:rPr>
          <w:rFonts w:ascii="Arial" w:hAnsi="Arial" w:cs="Arial"/>
          <w:sz w:val="22"/>
          <w:szCs w:val="22"/>
        </w:rPr>
      </w:pPr>
      <w:r w:rsidRPr="00173FED">
        <w:rPr>
          <w:rStyle w:val="CharacterStyle2"/>
          <w:rFonts w:ascii="Arial" w:hAnsi="Arial" w:cs="Arial"/>
          <w:i w:val="0"/>
          <w:szCs w:val="22"/>
        </w:rPr>
        <w:t xml:space="preserve">3.3.1 - </w:t>
      </w:r>
      <w:r w:rsidR="00D34731" w:rsidRPr="00173FED">
        <w:rPr>
          <w:rFonts w:ascii="Arial" w:hAnsi="Arial" w:cs="Arial"/>
          <w:sz w:val="22"/>
          <w:szCs w:val="22"/>
        </w:rPr>
        <w:t>Barra de transferência para pisos de concreto (Ø 12,5 mm / comprimento: 50 cm):</w:t>
      </w:r>
    </w:p>
    <w:p w:rsidR="0079414A" w:rsidRPr="00173FED" w:rsidRDefault="0079414A" w:rsidP="0079414A">
      <w:pPr>
        <w:jc w:val="both"/>
        <w:rPr>
          <w:rFonts w:ascii="Arial" w:hAnsi="Arial" w:cs="Arial"/>
          <w:sz w:val="22"/>
          <w:szCs w:val="22"/>
        </w:rPr>
      </w:pPr>
      <w:r w:rsidRPr="00173FED">
        <w:rPr>
          <w:rFonts w:ascii="Arial" w:hAnsi="Arial" w:cs="Arial"/>
          <w:sz w:val="22"/>
          <w:szCs w:val="22"/>
        </w:rPr>
        <w:t xml:space="preserve">As barras de </w:t>
      </w:r>
      <w:proofErr w:type="spellStart"/>
      <w:r w:rsidRPr="00173FED">
        <w:rPr>
          <w:rFonts w:ascii="Arial" w:hAnsi="Arial" w:cs="Arial"/>
          <w:sz w:val="22"/>
          <w:szCs w:val="22"/>
        </w:rPr>
        <w:t>tansferências</w:t>
      </w:r>
      <w:proofErr w:type="spellEnd"/>
      <w:r w:rsidRPr="00173FED">
        <w:rPr>
          <w:rFonts w:ascii="Arial" w:hAnsi="Arial" w:cs="Arial"/>
          <w:sz w:val="22"/>
          <w:szCs w:val="22"/>
        </w:rPr>
        <w:t>/arranques serão engastadas nos elementos estruturais do tipo vigas de baldrame através de perfuração e ancoragem química conforme bitola específica (Ø 12,5 mm / comprimento: 50 cm).</w:t>
      </w:r>
    </w:p>
    <w:p w:rsidR="00D34731" w:rsidRPr="00173FED" w:rsidRDefault="00D34731" w:rsidP="00D34731">
      <w:pPr>
        <w:jc w:val="both"/>
        <w:rPr>
          <w:rFonts w:ascii="Arial" w:hAnsi="Arial" w:cs="Arial"/>
          <w:sz w:val="22"/>
          <w:szCs w:val="22"/>
        </w:rPr>
      </w:pPr>
    </w:p>
    <w:p w:rsidR="00D34731" w:rsidRPr="00173FED" w:rsidRDefault="00D34731" w:rsidP="00D34731">
      <w:pPr>
        <w:jc w:val="both"/>
        <w:rPr>
          <w:rFonts w:ascii="Arial" w:hAnsi="Arial" w:cs="Arial"/>
          <w:sz w:val="22"/>
          <w:szCs w:val="22"/>
        </w:rPr>
      </w:pPr>
      <w:r w:rsidRPr="00173FED">
        <w:rPr>
          <w:rFonts w:ascii="Arial" w:hAnsi="Arial" w:cs="Arial"/>
          <w:sz w:val="22"/>
          <w:szCs w:val="22"/>
        </w:rPr>
        <w:t xml:space="preserve">3.3.2 - Estaca broca de concreto armado 15 </w:t>
      </w:r>
      <w:proofErr w:type="gramStart"/>
      <w:r w:rsidRPr="00173FED">
        <w:rPr>
          <w:rFonts w:ascii="Arial" w:hAnsi="Arial" w:cs="Arial"/>
          <w:sz w:val="22"/>
          <w:szCs w:val="22"/>
        </w:rPr>
        <w:t>MPa</w:t>
      </w:r>
      <w:proofErr w:type="gramEnd"/>
      <w:r w:rsidR="00362D7E" w:rsidRPr="00173FED">
        <w:rPr>
          <w:rFonts w:ascii="Arial" w:hAnsi="Arial" w:cs="Arial"/>
          <w:sz w:val="22"/>
          <w:szCs w:val="22"/>
        </w:rPr>
        <w:t xml:space="preserve"> - Ø 30cm, trado manual (prof. 3</w:t>
      </w:r>
      <w:r w:rsidRPr="00173FED">
        <w:rPr>
          <w:rFonts w:ascii="Arial" w:hAnsi="Arial" w:cs="Arial"/>
          <w:sz w:val="22"/>
          <w:szCs w:val="22"/>
        </w:rPr>
        <w:t>,00m):</w:t>
      </w:r>
    </w:p>
    <w:p w:rsidR="00362D7E" w:rsidRPr="00173FED" w:rsidRDefault="00362D7E" w:rsidP="00362D7E">
      <w:pPr>
        <w:jc w:val="both"/>
        <w:rPr>
          <w:rStyle w:val="CharacterStyle2"/>
          <w:rFonts w:ascii="Arial" w:hAnsi="Arial" w:cs="Arial"/>
          <w:b/>
          <w:i w:val="0"/>
          <w:szCs w:val="22"/>
        </w:rPr>
      </w:pPr>
      <w:r w:rsidRPr="00173FED">
        <w:rPr>
          <w:rStyle w:val="CharacterStyle2"/>
          <w:rFonts w:ascii="Arial" w:hAnsi="Arial" w:cs="Arial"/>
          <w:i w:val="0"/>
          <w:szCs w:val="22"/>
        </w:rPr>
        <w:t>Serão executadas estacas broca de concreto armado moldadas in loco (</w:t>
      </w:r>
      <w:proofErr w:type="gramStart"/>
      <w:r w:rsidRPr="00173FED">
        <w:rPr>
          <w:rStyle w:val="CharacterStyle2"/>
          <w:rFonts w:ascii="Arial" w:hAnsi="Arial" w:cs="Arial"/>
          <w:i w:val="0"/>
          <w:szCs w:val="22"/>
        </w:rPr>
        <w:t xml:space="preserve">aço longitudinal </w:t>
      </w:r>
      <w:r w:rsidRPr="00173FED">
        <w:rPr>
          <w:rStyle w:val="CharacterStyle2"/>
          <w:rFonts w:ascii="Calibri" w:hAnsi="Calibri" w:cs="Arial"/>
          <w:i w:val="0"/>
          <w:szCs w:val="22"/>
        </w:rPr>
        <w:t>Ø</w:t>
      </w:r>
      <w:r w:rsidRPr="00173FED">
        <w:rPr>
          <w:rStyle w:val="CharacterStyle2"/>
          <w:rFonts w:ascii="Arial" w:hAnsi="Arial" w:cs="Arial"/>
          <w:i w:val="0"/>
          <w:szCs w:val="22"/>
        </w:rPr>
        <w:t xml:space="preserve"> 3/8”</w:t>
      </w:r>
      <w:proofErr w:type="gramEnd"/>
      <w:r w:rsidRPr="00173FED">
        <w:rPr>
          <w:rStyle w:val="CharacterStyle2"/>
          <w:rFonts w:ascii="Arial" w:hAnsi="Arial" w:cs="Arial"/>
          <w:i w:val="0"/>
          <w:szCs w:val="22"/>
        </w:rPr>
        <w:t xml:space="preserve"> e 5 mm para estribos), as estacas terão 30 cm de diâmetro e 3,00 m de comprimento e serão executadas sob cada pilar conforme o detalhe estrutural (planta de formas).</w:t>
      </w:r>
    </w:p>
    <w:p w:rsidR="00D34731" w:rsidRPr="00173FED" w:rsidRDefault="00D34731" w:rsidP="00D34731">
      <w:pPr>
        <w:jc w:val="both"/>
        <w:rPr>
          <w:rFonts w:ascii="Arial" w:hAnsi="Arial" w:cs="Arial"/>
          <w:sz w:val="22"/>
          <w:szCs w:val="22"/>
        </w:rPr>
      </w:pPr>
    </w:p>
    <w:p w:rsidR="00D34731" w:rsidRPr="00173FED" w:rsidRDefault="00D34731" w:rsidP="00D34731">
      <w:pPr>
        <w:jc w:val="both"/>
        <w:rPr>
          <w:rFonts w:ascii="Arial" w:hAnsi="Arial" w:cs="Arial"/>
          <w:sz w:val="22"/>
          <w:szCs w:val="22"/>
        </w:rPr>
      </w:pPr>
      <w:r w:rsidRPr="00173FED">
        <w:rPr>
          <w:rFonts w:ascii="Arial" w:hAnsi="Arial" w:cs="Arial"/>
          <w:sz w:val="22"/>
          <w:szCs w:val="22"/>
        </w:rPr>
        <w:t>3.3.3 - Contrapiso Armado FCK=</w:t>
      </w:r>
      <w:proofErr w:type="gramStart"/>
      <w:r w:rsidRPr="00173FED">
        <w:rPr>
          <w:rFonts w:ascii="Arial" w:hAnsi="Arial" w:cs="Arial"/>
          <w:sz w:val="22"/>
          <w:szCs w:val="22"/>
        </w:rPr>
        <w:t>20MPa</w:t>
      </w:r>
      <w:proofErr w:type="gramEnd"/>
      <w:r w:rsidRPr="00173FED">
        <w:rPr>
          <w:rFonts w:ascii="Arial" w:hAnsi="Arial" w:cs="Arial"/>
          <w:sz w:val="22"/>
          <w:szCs w:val="22"/>
        </w:rPr>
        <w:t xml:space="preserve"> - e = 15 cm:</w:t>
      </w:r>
    </w:p>
    <w:p w:rsidR="001D2C9E" w:rsidRPr="00173FED" w:rsidRDefault="001D2C9E" w:rsidP="001D2C9E">
      <w:pPr>
        <w:jc w:val="both"/>
        <w:rPr>
          <w:rFonts w:ascii="Arial" w:hAnsi="Arial" w:cs="Arial"/>
          <w:sz w:val="22"/>
          <w:szCs w:val="22"/>
        </w:rPr>
      </w:pPr>
      <w:r w:rsidRPr="00173FED">
        <w:rPr>
          <w:rStyle w:val="CharacterStyle2"/>
          <w:rFonts w:ascii="Arial" w:hAnsi="Arial" w:cs="Arial"/>
          <w:i w:val="0"/>
          <w:szCs w:val="22"/>
        </w:rPr>
        <w:t xml:space="preserve">Contrapiso armado terá espessura de 15 cm e tela de aço soldada com malha 15x15 cm de </w:t>
      </w:r>
      <w:proofErr w:type="gramStart"/>
      <w:r w:rsidRPr="00173FED">
        <w:rPr>
          <w:rStyle w:val="CharacterStyle2"/>
          <w:rFonts w:ascii="Arial" w:hAnsi="Arial" w:cs="Arial"/>
          <w:i w:val="0"/>
          <w:szCs w:val="22"/>
        </w:rPr>
        <w:t>5</w:t>
      </w:r>
      <w:proofErr w:type="gramEnd"/>
      <w:r w:rsidRPr="00173FED">
        <w:rPr>
          <w:rStyle w:val="CharacterStyle2"/>
          <w:rFonts w:ascii="Arial" w:hAnsi="Arial" w:cs="Arial"/>
          <w:i w:val="0"/>
          <w:szCs w:val="22"/>
        </w:rPr>
        <w:t xml:space="preserve"> mm, deverão estar presentes também barras de transferência na Ø 3/4”, união com a laje existente, estas serão executadas a cada 60 cm. </w:t>
      </w:r>
      <w:r w:rsidRPr="00173FED">
        <w:rPr>
          <w:rFonts w:ascii="Arial" w:hAnsi="Arial" w:cs="Arial"/>
          <w:sz w:val="22"/>
          <w:szCs w:val="22"/>
        </w:rPr>
        <w:t xml:space="preserve">A estrutura de concreto e os demais elementos serão </w:t>
      </w:r>
      <w:proofErr w:type="spellStart"/>
      <w:r w:rsidRPr="00173FED">
        <w:rPr>
          <w:rFonts w:ascii="Arial" w:hAnsi="Arial" w:cs="Arial"/>
          <w:sz w:val="22"/>
          <w:szCs w:val="22"/>
        </w:rPr>
        <w:t>concretados</w:t>
      </w:r>
      <w:proofErr w:type="spellEnd"/>
      <w:r w:rsidRPr="00173FED">
        <w:rPr>
          <w:rFonts w:ascii="Arial" w:hAnsi="Arial" w:cs="Arial"/>
          <w:sz w:val="22"/>
          <w:szCs w:val="22"/>
        </w:rPr>
        <w:t xml:space="preserve"> com concreto de cimento </w:t>
      </w:r>
      <w:proofErr w:type="spellStart"/>
      <w:r w:rsidRPr="00173FED">
        <w:rPr>
          <w:rFonts w:ascii="Arial" w:hAnsi="Arial" w:cs="Arial"/>
          <w:sz w:val="22"/>
          <w:szCs w:val="22"/>
        </w:rPr>
        <w:t>portland</w:t>
      </w:r>
      <w:proofErr w:type="spellEnd"/>
      <w:r w:rsidRPr="00173FED">
        <w:rPr>
          <w:rFonts w:ascii="Arial" w:hAnsi="Arial" w:cs="Arial"/>
          <w:sz w:val="22"/>
          <w:szCs w:val="22"/>
        </w:rPr>
        <w:t>, produzido para ser entregue na obra no estado plástico e de acordo com as características solicitadas (FCK 20 MPa), com relação ao seu emprego específico e ao equipamento de transporte, lançamento e adensamento do concreto. Este concreto deverá atende a NBR 6118/1980 (NB-1/1978).</w:t>
      </w:r>
    </w:p>
    <w:p w:rsidR="001D2C9E" w:rsidRPr="00173FED" w:rsidRDefault="001D2C9E" w:rsidP="001D2C9E">
      <w:pPr>
        <w:jc w:val="both"/>
        <w:rPr>
          <w:rFonts w:ascii="Arial" w:hAnsi="Arial" w:cs="Arial"/>
          <w:sz w:val="22"/>
          <w:szCs w:val="22"/>
        </w:rPr>
      </w:pPr>
      <w:r w:rsidRPr="00173FED">
        <w:rPr>
          <w:rFonts w:ascii="Arial" w:hAnsi="Arial" w:cs="Arial"/>
          <w:sz w:val="22"/>
          <w:szCs w:val="22"/>
        </w:rPr>
        <w:t xml:space="preserve">O concreto dosado executado em central deve atender às definições de projeto relativas: à resistência característica do concreto à compressão aos 28 dias ou outras idades consideradas críticas; ao módulo de elasticidade; à consistência expressa pelo abatimento do tronco de cone; à dimensão máxima característica do agregado graúdo; ao teor de argamassa do concreto; ao tipo e consumo mínimo de cimento; ao fator água/cimento máximo; à presença de aditivos. Para a formação de lotes de concreto para extração de corpos-de-prova, tem de </w:t>
      </w:r>
      <w:proofErr w:type="gramStart"/>
      <w:r w:rsidRPr="00173FED">
        <w:rPr>
          <w:rFonts w:ascii="Arial" w:hAnsi="Arial" w:cs="Arial"/>
          <w:sz w:val="22"/>
          <w:szCs w:val="22"/>
        </w:rPr>
        <w:t>ser</w:t>
      </w:r>
      <w:proofErr w:type="gramEnd"/>
      <w:r w:rsidRPr="00173FED">
        <w:rPr>
          <w:rFonts w:ascii="Arial" w:hAnsi="Arial" w:cs="Arial"/>
          <w:sz w:val="22"/>
          <w:szCs w:val="22"/>
        </w:rPr>
        <w:t xml:space="preserve"> observadas as disposições das normas técnicas vigentes. </w:t>
      </w:r>
    </w:p>
    <w:p w:rsidR="001D2C9E" w:rsidRPr="00173FED" w:rsidRDefault="001D2C9E" w:rsidP="001D2C9E">
      <w:pPr>
        <w:jc w:val="both"/>
        <w:rPr>
          <w:rFonts w:ascii="Arial" w:hAnsi="Arial" w:cs="Arial"/>
          <w:sz w:val="22"/>
          <w:szCs w:val="22"/>
        </w:rPr>
      </w:pPr>
      <w:r w:rsidRPr="00173FED">
        <w:rPr>
          <w:rFonts w:ascii="Arial" w:hAnsi="Arial" w:cs="Arial"/>
          <w:sz w:val="22"/>
          <w:szCs w:val="22"/>
        </w:rPr>
        <w:t xml:space="preserve">A execução de qualquer parte da estrutura implica na integral responsabilidade da CONTRATADA por sua resistência e estabilidade. A execução dos elementos estruturais de projeto adaptado será atribuição da CONTRATADA e não acarretará ônus para o CONTRATANTE. </w:t>
      </w:r>
    </w:p>
    <w:p w:rsidR="001D2C9E" w:rsidRPr="00173FED" w:rsidRDefault="001D2C9E" w:rsidP="001D2C9E">
      <w:pPr>
        <w:jc w:val="both"/>
        <w:rPr>
          <w:rFonts w:ascii="Arial" w:hAnsi="Arial" w:cs="Arial"/>
          <w:sz w:val="22"/>
          <w:szCs w:val="22"/>
        </w:rPr>
      </w:pPr>
      <w:r w:rsidRPr="00173FED">
        <w:rPr>
          <w:rFonts w:ascii="Arial" w:hAnsi="Arial" w:cs="Arial"/>
          <w:sz w:val="22"/>
          <w:szCs w:val="22"/>
        </w:rPr>
        <w:t xml:space="preserve">O transporte do concreto será efetuado de maneira que não haja segregação ou desagregação de seus componentes, nem perda sensível de qualquer deles por vazamento ou evaporação. Poderão ser utilizados, na obra, para transporte de concreto da betoneira ao ponto de descarga ou local da </w:t>
      </w:r>
      <w:proofErr w:type="spellStart"/>
      <w:r w:rsidRPr="00173FED">
        <w:rPr>
          <w:rFonts w:ascii="Arial" w:hAnsi="Arial" w:cs="Arial"/>
          <w:sz w:val="22"/>
          <w:szCs w:val="22"/>
        </w:rPr>
        <w:t>concretagem</w:t>
      </w:r>
      <w:proofErr w:type="spellEnd"/>
      <w:r w:rsidRPr="00173FED">
        <w:rPr>
          <w:rFonts w:ascii="Arial" w:hAnsi="Arial" w:cs="Arial"/>
          <w:sz w:val="22"/>
          <w:szCs w:val="22"/>
        </w:rPr>
        <w:t xml:space="preserve">, carrinhos de mão com roda de pneu, </w:t>
      </w:r>
      <w:proofErr w:type="spellStart"/>
      <w:r w:rsidRPr="00173FED">
        <w:rPr>
          <w:rFonts w:ascii="Arial" w:hAnsi="Arial" w:cs="Arial"/>
          <w:sz w:val="22"/>
          <w:szCs w:val="22"/>
        </w:rPr>
        <w:t>jericas</w:t>
      </w:r>
      <w:proofErr w:type="spellEnd"/>
      <w:r w:rsidRPr="00173FED">
        <w:rPr>
          <w:rFonts w:ascii="Arial" w:hAnsi="Arial" w:cs="Arial"/>
          <w:sz w:val="22"/>
          <w:szCs w:val="22"/>
        </w:rPr>
        <w:t xml:space="preserve">, caçambas, pás mecânicas ou outros. Em hipótese nenhuma será permitido o uso de carrinhos com roda de ferro ou de borracha maciça. </w:t>
      </w:r>
    </w:p>
    <w:p w:rsidR="001D2C9E" w:rsidRPr="00173FED" w:rsidRDefault="001D2C9E" w:rsidP="001D2C9E">
      <w:pPr>
        <w:jc w:val="both"/>
        <w:rPr>
          <w:rFonts w:ascii="Arial" w:hAnsi="Arial" w:cs="Arial"/>
          <w:sz w:val="22"/>
          <w:szCs w:val="22"/>
        </w:rPr>
      </w:pPr>
      <w:r w:rsidRPr="00173FED">
        <w:rPr>
          <w:rFonts w:ascii="Arial" w:hAnsi="Arial" w:cs="Arial"/>
          <w:sz w:val="22"/>
          <w:szCs w:val="22"/>
        </w:rPr>
        <w:t xml:space="preserve">O transporte do concreto não excederá ao tempo máximo permitido para seu lançamento, adiante especificado. </w:t>
      </w:r>
    </w:p>
    <w:p w:rsidR="001D2C9E" w:rsidRPr="00173FED" w:rsidRDefault="001D2C9E" w:rsidP="001D2C9E">
      <w:pPr>
        <w:jc w:val="both"/>
        <w:rPr>
          <w:rFonts w:ascii="Arial" w:hAnsi="Arial" w:cs="Arial"/>
          <w:sz w:val="22"/>
          <w:szCs w:val="22"/>
        </w:rPr>
      </w:pPr>
      <w:r w:rsidRPr="00173FED">
        <w:rPr>
          <w:rFonts w:ascii="Arial" w:hAnsi="Arial" w:cs="Arial"/>
          <w:sz w:val="22"/>
          <w:szCs w:val="22"/>
        </w:rPr>
        <w:t xml:space="preserve">INFORMAÇÕES SOBRE A CONCRETAGEM </w:t>
      </w:r>
    </w:p>
    <w:p w:rsidR="001D2C9E" w:rsidRPr="00173FED" w:rsidRDefault="001D2C9E" w:rsidP="001D2C9E">
      <w:pPr>
        <w:jc w:val="both"/>
        <w:rPr>
          <w:rFonts w:ascii="Arial" w:hAnsi="Arial" w:cs="Arial"/>
          <w:sz w:val="22"/>
          <w:szCs w:val="22"/>
        </w:rPr>
      </w:pPr>
      <w:r w:rsidRPr="00173FED">
        <w:rPr>
          <w:rFonts w:ascii="Arial" w:hAnsi="Arial" w:cs="Arial"/>
          <w:sz w:val="22"/>
          <w:szCs w:val="22"/>
        </w:rPr>
        <w:t xml:space="preserve">Competirá à CONTRATADA informar, com oportuna antecedência, à FISCALIZAÇÃO e ao laboratório encarregado do controle tecnológico, do dia e hora do início das operações de </w:t>
      </w:r>
      <w:proofErr w:type="spellStart"/>
      <w:r w:rsidRPr="00173FED">
        <w:rPr>
          <w:rFonts w:ascii="Arial" w:hAnsi="Arial" w:cs="Arial"/>
          <w:sz w:val="22"/>
          <w:szCs w:val="22"/>
        </w:rPr>
        <w:t>concretagem</w:t>
      </w:r>
      <w:proofErr w:type="spellEnd"/>
      <w:r w:rsidRPr="00173FED">
        <w:rPr>
          <w:rFonts w:ascii="Arial" w:hAnsi="Arial" w:cs="Arial"/>
          <w:sz w:val="22"/>
          <w:szCs w:val="22"/>
        </w:rPr>
        <w:t xml:space="preserve"> estrutural, do tempo previsto para sua execução e dos elementos a serem </w:t>
      </w:r>
      <w:proofErr w:type="spellStart"/>
      <w:r w:rsidRPr="00173FED">
        <w:rPr>
          <w:rFonts w:ascii="Arial" w:hAnsi="Arial" w:cs="Arial"/>
          <w:sz w:val="22"/>
          <w:szCs w:val="22"/>
        </w:rPr>
        <w:t>concretados</w:t>
      </w:r>
      <w:proofErr w:type="spellEnd"/>
      <w:r w:rsidRPr="00173FED">
        <w:rPr>
          <w:rFonts w:ascii="Arial" w:hAnsi="Arial" w:cs="Arial"/>
          <w:sz w:val="22"/>
          <w:szCs w:val="22"/>
        </w:rPr>
        <w:t xml:space="preserve">. O intervalo máximo de tempo permitido entre o término do amassamento do concreto e o seu lançamento não excederá a </w:t>
      </w:r>
      <w:proofErr w:type="gramStart"/>
      <w:r w:rsidRPr="00173FED">
        <w:rPr>
          <w:rFonts w:ascii="Arial" w:hAnsi="Arial" w:cs="Arial"/>
          <w:sz w:val="22"/>
          <w:szCs w:val="22"/>
        </w:rPr>
        <w:t>1</w:t>
      </w:r>
      <w:proofErr w:type="gramEnd"/>
      <w:r w:rsidRPr="00173FED">
        <w:rPr>
          <w:rFonts w:ascii="Arial" w:hAnsi="Arial" w:cs="Arial"/>
          <w:sz w:val="22"/>
          <w:szCs w:val="22"/>
        </w:rPr>
        <w:t xml:space="preserve"> (uma) hora. Quando do uso de aditivos retardadores de pega o prazo para lançamento poderá ser aumentado em função das características do aditivo, a critério da FISCALIZAÇÃO. </w:t>
      </w:r>
    </w:p>
    <w:p w:rsidR="001D2C9E" w:rsidRPr="00173FED" w:rsidRDefault="001D2C9E" w:rsidP="001D2C9E">
      <w:pPr>
        <w:jc w:val="both"/>
        <w:rPr>
          <w:rFonts w:ascii="Arial" w:hAnsi="Arial" w:cs="Arial"/>
          <w:sz w:val="22"/>
          <w:szCs w:val="22"/>
        </w:rPr>
      </w:pPr>
      <w:r w:rsidRPr="00173FED">
        <w:rPr>
          <w:rFonts w:ascii="Arial" w:hAnsi="Arial" w:cs="Arial"/>
          <w:sz w:val="22"/>
          <w:szCs w:val="22"/>
        </w:rPr>
        <w:t xml:space="preserve">LANÇAMENTO DO CONCRETO </w:t>
      </w:r>
    </w:p>
    <w:p w:rsidR="001D2C9E" w:rsidRPr="00173FED" w:rsidRDefault="001D2C9E" w:rsidP="001D2C9E">
      <w:pPr>
        <w:jc w:val="both"/>
        <w:rPr>
          <w:rFonts w:ascii="Arial" w:hAnsi="Arial" w:cs="Arial"/>
          <w:sz w:val="22"/>
          <w:szCs w:val="22"/>
        </w:rPr>
      </w:pPr>
      <w:r w:rsidRPr="00173FED">
        <w:rPr>
          <w:rFonts w:ascii="Arial" w:hAnsi="Arial" w:cs="Arial"/>
          <w:sz w:val="22"/>
          <w:szCs w:val="22"/>
        </w:rPr>
        <w:t xml:space="preserve">Molhar as fôrmas antes da </w:t>
      </w:r>
      <w:proofErr w:type="spellStart"/>
      <w:r w:rsidRPr="00173FED">
        <w:rPr>
          <w:rFonts w:ascii="Arial" w:hAnsi="Arial" w:cs="Arial"/>
          <w:sz w:val="22"/>
          <w:szCs w:val="22"/>
        </w:rPr>
        <w:t>concretagem</w:t>
      </w:r>
      <w:proofErr w:type="spellEnd"/>
      <w:r w:rsidRPr="00173FED">
        <w:rPr>
          <w:rFonts w:ascii="Arial" w:hAnsi="Arial" w:cs="Arial"/>
          <w:sz w:val="22"/>
          <w:szCs w:val="22"/>
        </w:rPr>
        <w:t xml:space="preserve">. Impedir que elas </w:t>
      </w:r>
      <w:proofErr w:type="gramStart"/>
      <w:r w:rsidRPr="00173FED">
        <w:rPr>
          <w:rFonts w:ascii="Arial" w:hAnsi="Arial" w:cs="Arial"/>
          <w:sz w:val="22"/>
          <w:szCs w:val="22"/>
        </w:rPr>
        <w:t>sofram</w:t>
      </w:r>
      <w:proofErr w:type="gramEnd"/>
      <w:r w:rsidRPr="00173FED">
        <w:rPr>
          <w:rFonts w:ascii="Arial" w:hAnsi="Arial" w:cs="Arial"/>
          <w:sz w:val="22"/>
          <w:szCs w:val="22"/>
        </w:rPr>
        <w:t xml:space="preserve"> qualquer tipo de contaminação durante a </w:t>
      </w:r>
      <w:proofErr w:type="spellStart"/>
      <w:r w:rsidRPr="00173FED">
        <w:rPr>
          <w:rFonts w:ascii="Arial" w:hAnsi="Arial" w:cs="Arial"/>
          <w:sz w:val="22"/>
          <w:szCs w:val="22"/>
        </w:rPr>
        <w:t>concretagem</w:t>
      </w:r>
      <w:proofErr w:type="spellEnd"/>
      <w:r w:rsidRPr="00173FED">
        <w:rPr>
          <w:rFonts w:ascii="Arial" w:hAnsi="Arial" w:cs="Arial"/>
          <w:sz w:val="22"/>
          <w:szCs w:val="22"/>
        </w:rPr>
        <w:t>, eliminando os principais focos como, por exemplo, barro dos pés dos operários. O concreto na laje e vigas deve ser de preferência, bombeado.</w:t>
      </w:r>
    </w:p>
    <w:p w:rsidR="00D34731" w:rsidRPr="00173FED" w:rsidRDefault="00D34731" w:rsidP="00D34731">
      <w:pPr>
        <w:jc w:val="both"/>
        <w:rPr>
          <w:rFonts w:ascii="Arial" w:hAnsi="Arial" w:cs="Arial"/>
          <w:sz w:val="22"/>
          <w:szCs w:val="22"/>
        </w:rPr>
      </w:pPr>
    </w:p>
    <w:p w:rsidR="00D34731" w:rsidRPr="00173FED" w:rsidRDefault="00D34731" w:rsidP="00D34731">
      <w:pPr>
        <w:jc w:val="both"/>
        <w:rPr>
          <w:rFonts w:ascii="Arial" w:hAnsi="Arial" w:cs="Arial"/>
          <w:sz w:val="22"/>
          <w:szCs w:val="22"/>
        </w:rPr>
      </w:pPr>
      <w:r w:rsidRPr="00173FED">
        <w:rPr>
          <w:rFonts w:ascii="Arial" w:hAnsi="Arial" w:cs="Arial"/>
          <w:sz w:val="22"/>
          <w:szCs w:val="22"/>
        </w:rPr>
        <w:lastRenderedPageBreak/>
        <w:t>3.3.4 - Lona plástica aplicada sob o piso de concreto:</w:t>
      </w:r>
    </w:p>
    <w:p w:rsidR="001D2C9E" w:rsidRPr="00173FED" w:rsidRDefault="001D2C9E" w:rsidP="001D2C9E">
      <w:pPr>
        <w:jc w:val="both"/>
        <w:rPr>
          <w:rStyle w:val="CharacterStyle2"/>
          <w:rFonts w:ascii="Arial" w:hAnsi="Arial" w:cs="Arial"/>
          <w:i w:val="0"/>
          <w:szCs w:val="22"/>
        </w:rPr>
      </w:pPr>
      <w:r w:rsidRPr="00173FED">
        <w:rPr>
          <w:rStyle w:val="CharacterStyle2"/>
          <w:rFonts w:ascii="Arial" w:hAnsi="Arial" w:cs="Arial"/>
          <w:i w:val="0"/>
          <w:szCs w:val="22"/>
        </w:rPr>
        <w:t xml:space="preserve">Após a escavação e a regularização do berço de brita 01, deverá ser </w:t>
      </w:r>
      <w:proofErr w:type="gramStart"/>
      <w:r w:rsidRPr="00173FED">
        <w:rPr>
          <w:rStyle w:val="CharacterStyle2"/>
          <w:rFonts w:ascii="Arial" w:hAnsi="Arial" w:cs="Arial"/>
          <w:i w:val="0"/>
          <w:szCs w:val="22"/>
        </w:rPr>
        <w:t>colocado lona plástica</w:t>
      </w:r>
      <w:proofErr w:type="gramEnd"/>
      <w:r w:rsidRPr="00173FED">
        <w:rPr>
          <w:rStyle w:val="CharacterStyle2"/>
          <w:rFonts w:ascii="Arial" w:hAnsi="Arial" w:cs="Arial"/>
          <w:i w:val="0"/>
          <w:szCs w:val="22"/>
        </w:rPr>
        <w:t xml:space="preserve"> em toda área de contato a qual a laje de contrapiso possa estar submetida.</w:t>
      </w:r>
    </w:p>
    <w:p w:rsidR="00D34731" w:rsidRPr="00173FED" w:rsidRDefault="00D34731" w:rsidP="00D34731">
      <w:pPr>
        <w:jc w:val="both"/>
        <w:rPr>
          <w:rFonts w:ascii="Arial" w:hAnsi="Arial" w:cs="Arial"/>
          <w:sz w:val="22"/>
          <w:szCs w:val="22"/>
        </w:rPr>
      </w:pPr>
    </w:p>
    <w:p w:rsidR="00D34731" w:rsidRPr="00173FED" w:rsidRDefault="00D34731" w:rsidP="00D34731">
      <w:pPr>
        <w:jc w:val="both"/>
        <w:rPr>
          <w:rFonts w:ascii="Arial" w:hAnsi="Arial" w:cs="Arial"/>
          <w:sz w:val="22"/>
          <w:szCs w:val="22"/>
        </w:rPr>
      </w:pPr>
      <w:r w:rsidRPr="00173FED">
        <w:rPr>
          <w:rFonts w:ascii="Arial" w:hAnsi="Arial" w:cs="Arial"/>
          <w:sz w:val="22"/>
          <w:szCs w:val="22"/>
        </w:rPr>
        <w:t>3.3.5 - Piso cerâmico padrão médio 45x45 cm, assentado sobre argamassa colante pré-fabricada - inclusive argamassa de assentamento:</w:t>
      </w:r>
    </w:p>
    <w:p w:rsidR="006E2669" w:rsidRPr="00173FED" w:rsidRDefault="006E2669" w:rsidP="006E2669">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173FED">
        <w:rPr>
          <w:rFonts w:ascii="Arial" w:hAnsi="Arial" w:cs="Arial"/>
          <w:sz w:val="22"/>
          <w:szCs w:val="22"/>
        </w:rPr>
        <w:t>As áreas com previsão de revestimento cerâmico deverão receber uma camada de base para o assentamento e regularização dos pisos em argamassa traço 1:4; A superfície de base a receber a camada de base, quando contrapiso, deverá ser perfeitamente limpa e abundantemente lavada no momento do lançamento do cimentado.</w:t>
      </w:r>
    </w:p>
    <w:p w:rsidR="006E2669" w:rsidRPr="00173FED" w:rsidRDefault="006E2669" w:rsidP="006E2669">
      <w:pPr>
        <w:spacing w:before="120" w:after="120"/>
        <w:jc w:val="both"/>
        <w:rPr>
          <w:rFonts w:ascii="Arial" w:hAnsi="Arial" w:cs="Arial"/>
          <w:sz w:val="22"/>
          <w:szCs w:val="22"/>
        </w:rPr>
      </w:pPr>
      <w:r w:rsidRPr="00173FED">
        <w:rPr>
          <w:rFonts w:ascii="Arial" w:hAnsi="Arial" w:cs="Arial"/>
          <w:sz w:val="22"/>
          <w:szCs w:val="22"/>
        </w:rPr>
        <w:t xml:space="preserve">Serão utilizados placas cerâmicas de 45x45 cm, reconhecidamente de primeira qualidade, com classe de resistência à abrasão PEI </w:t>
      </w:r>
      <w:proofErr w:type="gramStart"/>
      <w:r w:rsidRPr="00173FED">
        <w:rPr>
          <w:rFonts w:ascii="Arial" w:hAnsi="Arial" w:cs="Arial"/>
          <w:sz w:val="22"/>
          <w:szCs w:val="22"/>
        </w:rPr>
        <w:t>5</w:t>
      </w:r>
      <w:proofErr w:type="gramEnd"/>
      <w:r w:rsidRPr="00173FED">
        <w:rPr>
          <w:rFonts w:ascii="Arial" w:hAnsi="Arial" w:cs="Arial"/>
          <w:sz w:val="22"/>
          <w:szCs w:val="22"/>
        </w:rPr>
        <w:t xml:space="preserve"> e garantia do fabricante,  devendo ser fornecido à fiscalização amostras para definição.</w:t>
      </w:r>
    </w:p>
    <w:p w:rsidR="006E2669" w:rsidRPr="00173FED" w:rsidRDefault="006E2669" w:rsidP="006E2669">
      <w:pPr>
        <w:spacing w:before="120" w:after="120"/>
        <w:jc w:val="both"/>
        <w:rPr>
          <w:rFonts w:ascii="Arial" w:hAnsi="Arial" w:cs="Arial"/>
          <w:sz w:val="22"/>
          <w:szCs w:val="22"/>
        </w:rPr>
      </w:pPr>
      <w:r w:rsidRPr="00173FED">
        <w:rPr>
          <w:rFonts w:ascii="Arial" w:hAnsi="Arial" w:cs="Arial"/>
          <w:sz w:val="22"/>
          <w:szCs w:val="22"/>
        </w:rPr>
        <w:t xml:space="preserve">O assentamento das peças será feito sobre contrapiso com argamassa colante pré - fabricada, </w:t>
      </w:r>
      <w:r w:rsidRPr="00173FED">
        <w:rPr>
          <w:rFonts w:ascii="Arial" w:hAnsi="Arial" w:cs="Arial"/>
          <w:iCs/>
          <w:sz w:val="22"/>
          <w:szCs w:val="22"/>
        </w:rPr>
        <w:t xml:space="preserve">apropriadas para as condições de uso do piso, seguindo obrigatoriamente as recomendações de assentamento do fabricante do piso empregado, </w:t>
      </w:r>
      <w:r w:rsidRPr="00173FED">
        <w:rPr>
          <w:rFonts w:ascii="Arial" w:hAnsi="Arial" w:cs="Arial"/>
          <w:sz w:val="22"/>
          <w:szCs w:val="22"/>
        </w:rPr>
        <w:t xml:space="preserve">constituída de cimento </w:t>
      </w:r>
      <w:proofErr w:type="spellStart"/>
      <w:r w:rsidRPr="00173FED">
        <w:rPr>
          <w:rFonts w:ascii="Arial" w:hAnsi="Arial" w:cs="Arial"/>
          <w:sz w:val="22"/>
          <w:szCs w:val="22"/>
        </w:rPr>
        <w:t>Portland</w:t>
      </w:r>
      <w:proofErr w:type="spellEnd"/>
      <w:r w:rsidRPr="00173FED">
        <w:rPr>
          <w:rFonts w:ascii="Arial" w:hAnsi="Arial" w:cs="Arial"/>
          <w:sz w:val="22"/>
          <w:szCs w:val="22"/>
        </w:rPr>
        <w:t xml:space="preserve">, areia e aditivos, obedecendo-se as especificações de seu fabricante, de forma a deixar juntas perfeitamente alinhadas e de espessura mínima recomendada.  As juntas serão preenchidas com rejunte pré-fabricado pigmentado, à base de cimento </w:t>
      </w:r>
      <w:proofErr w:type="spellStart"/>
      <w:r w:rsidRPr="00173FED">
        <w:rPr>
          <w:rFonts w:ascii="Arial" w:hAnsi="Arial" w:cs="Arial"/>
          <w:sz w:val="22"/>
          <w:szCs w:val="22"/>
        </w:rPr>
        <w:t>Portland</w:t>
      </w:r>
      <w:proofErr w:type="spellEnd"/>
      <w:r w:rsidRPr="00173FED">
        <w:rPr>
          <w:rFonts w:ascii="Arial" w:hAnsi="Arial" w:cs="Arial"/>
          <w:sz w:val="22"/>
          <w:szCs w:val="22"/>
        </w:rPr>
        <w:t>, areia e polímeros, com cor a ser definida pela fiscalização.</w:t>
      </w:r>
    </w:p>
    <w:p w:rsidR="006E2669" w:rsidRPr="00173FED" w:rsidRDefault="006E2669" w:rsidP="006E2669">
      <w:pPr>
        <w:spacing w:before="120" w:after="120"/>
        <w:jc w:val="both"/>
        <w:rPr>
          <w:rFonts w:ascii="Arial" w:hAnsi="Arial" w:cs="Arial"/>
          <w:sz w:val="22"/>
          <w:szCs w:val="22"/>
        </w:rPr>
      </w:pPr>
      <w:r w:rsidRPr="00173FED">
        <w:rPr>
          <w:rFonts w:ascii="Arial" w:hAnsi="Arial" w:cs="Arial"/>
          <w:sz w:val="22"/>
          <w:szCs w:val="22"/>
        </w:rPr>
        <w:t>Caberá a CONTRATADA tomar os cuidados necessários para garantir que todos os pisos a pavimentar</w:t>
      </w:r>
      <w:proofErr w:type="gramStart"/>
      <w:r w:rsidRPr="00173FED">
        <w:rPr>
          <w:rFonts w:ascii="Arial" w:hAnsi="Arial" w:cs="Arial"/>
          <w:sz w:val="22"/>
          <w:szCs w:val="22"/>
        </w:rPr>
        <w:t xml:space="preserve">  </w:t>
      </w:r>
      <w:proofErr w:type="gramEnd"/>
      <w:r w:rsidRPr="00173FED">
        <w:rPr>
          <w:rFonts w:ascii="Arial" w:hAnsi="Arial" w:cs="Arial"/>
          <w:sz w:val="22"/>
          <w:szCs w:val="22"/>
        </w:rPr>
        <w:t>tenham o caimento necessário para um perfeito e rápido escoamento das águas para os ralos.</w:t>
      </w:r>
    </w:p>
    <w:p w:rsidR="006E2669" w:rsidRPr="00173FED" w:rsidRDefault="006E2669" w:rsidP="006E2669">
      <w:pPr>
        <w:tabs>
          <w:tab w:val="left" w:pos="0"/>
          <w:tab w:val="left" w:pos="1134"/>
        </w:tabs>
        <w:overflowPunct w:val="0"/>
        <w:autoSpaceDE w:val="0"/>
        <w:autoSpaceDN w:val="0"/>
        <w:adjustRightInd w:val="0"/>
        <w:spacing w:before="120" w:after="120"/>
        <w:jc w:val="both"/>
        <w:textAlignment w:val="baseline"/>
        <w:rPr>
          <w:rFonts w:ascii="Arial" w:hAnsi="Arial" w:cs="Arial"/>
          <w:iCs/>
          <w:sz w:val="22"/>
          <w:szCs w:val="22"/>
        </w:rPr>
      </w:pPr>
      <w:r w:rsidRPr="00173FED">
        <w:rPr>
          <w:rFonts w:ascii="Arial" w:hAnsi="Arial" w:cs="Arial"/>
          <w:iCs/>
          <w:sz w:val="22"/>
          <w:szCs w:val="22"/>
        </w:rPr>
        <w:t>Deverá estar incluso no preço a execução das juntas de dilatação do piso, conforme a estrutura pré-fabricada, com o devido rejuntamento das mesmas com silicone especial.</w:t>
      </w:r>
    </w:p>
    <w:p w:rsidR="006E2669" w:rsidRPr="00173FED" w:rsidRDefault="006E2669" w:rsidP="006E2669">
      <w:pPr>
        <w:spacing w:before="120" w:after="120"/>
        <w:jc w:val="both"/>
        <w:rPr>
          <w:rFonts w:ascii="Arial" w:hAnsi="Arial" w:cs="Arial"/>
          <w:sz w:val="22"/>
          <w:szCs w:val="22"/>
        </w:rPr>
      </w:pPr>
      <w:r w:rsidRPr="00173FED">
        <w:rPr>
          <w:rFonts w:ascii="Arial" w:hAnsi="Arial" w:cs="Arial"/>
          <w:sz w:val="22"/>
          <w:szCs w:val="22"/>
        </w:rPr>
        <w:t>Deve estar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w:t>
      </w:r>
    </w:p>
    <w:p w:rsidR="006E2669" w:rsidRPr="00173FED" w:rsidRDefault="006E2669" w:rsidP="006E2669">
      <w:pPr>
        <w:jc w:val="both"/>
        <w:rPr>
          <w:rFonts w:ascii="Arial" w:hAnsi="Arial" w:cs="Arial"/>
          <w:b/>
          <w:sz w:val="22"/>
          <w:szCs w:val="22"/>
        </w:rPr>
      </w:pPr>
      <w:r w:rsidRPr="00173FED">
        <w:rPr>
          <w:rFonts w:ascii="Arial" w:hAnsi="Arial" w:cs="Arial"/>
          <w:sz w:val="22"/>
          <w:szCs w:val="22"/>
        </w:rPr>
        <w:t>Detalhes de paginação de piso, recortes e outras particularidades podem ser fornecidos pela fiscalização, submetendo a execução destes serviços ao desenho apresentado, sem custos adicionais.</w:t>
      </w:r>
    </w:p>
    <w:p w:rsidR="00D34731" w:rsidRPr="00173FED" w:rsidRDefault="00D34731" w:rsidP="00D34731">
      <w:pPr>
        <w:jc w:val="both"/>
        <w:rPr>
          <w:rFonts w:ascii="Arial" w:hAnsi="Arial" w:cs="Arial"/>
          <w:sz w:val="22"/>
          <w:szCs w:val="22"/>
        </w:rPr>
      </w:pPr>
    </w:p>
    <w:p w:rsidR="00D34731" w:rsidRPr="00173FED" w:rsidRDefault="00484E68" w:rsidP="00D34731">
      <w:pPr>
        <w:jc w:val="both"/>
        <w:rPr>
          <w:rFonts w:ascii="Arial" w:hAnsi="Arial" w:cs="Arial"/>
          <w:sz w:val="22"/>
          <w:szCs w:val="22"/>
        </w:rPr>
      </w:pPr>
      <w:r w:rsidRPr="00173FED">
        <w:rPr>
          <w:rFonts w:ascii="Arial" w:hAnsi="Arial" w:cs="Arial"/>
          <w:sz w:val="22"/>
          <w:szCs w:val="22"/>
        </w:rPr>
        <w:t xml:space="preserve">3.3.6 - </w:t>
      </w:r>
      <w:r w:rsidR="007A1A61" w:rsidRPr="00173FED">
        <w:rPr>
          <w:rFonts w:ascii="Arial" w:hAnsi="Arial" w:cs="Arial"/>
          <w:sz w:val="22"/>
          <w:szCs w:val="22"/>
        </w:rPr>
        <w:t>Rodapé cerâ</w:t>
      </w:r>
      <w:r w:rsidR="00D34731" w:rsidRPr="00173FED">
        <w:rPr>
          <w:rFonts w:ascii="Arial" w:hAnsi="Arial" w:cs="Arial"/>
          <w:sz w:val="22"/>
          <w:szCs w:val="22"/>
        </w:rPr>
        <w:t>mico padrão comercial, assentado sobre argamassa colante pré-fabricada - inclusive argamassa de assentamento:</w:t>
      </w:r>
    </w:p>
    <w:p w:rsidR="00484E68" w:rsidRPr="00173FED" w:rsidRDefault="00484E68" w:rsidP="00484E68">
      <w:pPr>
        <w:pStyle w:val="Style1"/>
        <w:keepLines/>
        <w:widowControl/>
        <w:tabs>
          <w:tab w:val="left" w:pos="851"/>
          <w:tab w:val="decimal" w:pos="1280"/>
        </w:tabs>
        <w:adjustRightInd/>
        <w:spacing w:before="200"/>
        <w:jc w:val="both"/>
        <w:rPr>
          <w:rFonts w:ascii="Arial" w:hAnsi="Arial" w:cs="Arial"/>
          <w:sz w:val="22"/>
          <w:szCs w:val="22"/>
        </w:rPr>
      </w:pPr>
      <w:r w:rsidRPr="00173FED">
        <w:rPr>
          <w:rFonts w:ascii="Arial" w:hAnsi="Arial" w:cs="Arial"/>
          <w:sz w:val="22"/>
          <w:szCs w:val="22"/>
        </w:rPr>
        <w:t xml:space="preserve">A especificação do rodapé deve seguir o mesmo padrão do piso cerâmico adotado, ou seja, o rodapé deve ter o mesmo padrão, desenho, textura e acabamento do piso, sendo que as arestas deverão ser lixadas com bom acabamento. Em áreas de pastilhas ou azulejos não haverá rodapé. </w:t>
      </w:r>
    </w:p>
    <w:p w:rsidR="00D34731" w:rsidRPr="00173FED" w:rsidRDefault="00D34731" w:rsidP="00D34731">
      <w:pPr>
        <w:jc w:val="both"/>
        <w:rPr>
          <w:rFonts w:ascii="Arial" w:hAnsi="Arial" w:cs="Arial"/>
          <w:sz w:val="22"/>
          <w:szCs w:val="22"/>
        </w:rPr>
      </w:pPr>
    </w:p>
    <w:p w:rsidR="00D34731" w:rsidRPr="00173FED" w:rsidRDefault="00D34731" w:rsidP="00D34731">
      <w:pPr>
        <w:jc w:val="both"/>
        <w:rPr>
          <w:rFonts w:ascii="Arial" w:hAnsi="Arial" w:cs="Arial"/>
          <w:sz w:val="22"/>
          <w:szCs w:val="22"/>
        </w:rPr>
      </w:pPr>
      <w:r w:rsidRPr="00173FED">
        <w:rPr>
          <w:rFonts w:ascii="Arial" w:hAnsi="Arial" w:cs="Arial"/>
          <w:sz w:val="22"/>
          <w:szCs w:val="22"/>
        </w:rPr>
        <w:t>3.3.7 - Rejunte para piso cerâmico c/ argamassa pré-fabricada:</w:t>
      </w:r>
    </w:p>
    <w:p w:rsidR="00911C6F" w:rsidRPr="00173FED" w:rsidRDefault="00484E68" w:rsidP="00911C6F">
      <w:pPr>
        <w:spacing w:before="120" w:after="120"/>
        <w:jc w:val="both"/>
        <w:rPr>
          <w:rFonts w:ascii="Arial" w:hAnsi="Arial" w:cs="Arial"/>
          <w:sz w:val="22"/>
          <w:szCs w:val="22"/>
        </w:rPr>
      </w:pPr>
      <w:r w:rsidRPr="00173FED">
        <w:rPr>
          <w:rFonts w:ascii="Arial" w:hAnsi="Arial" w:cs="Arial"/>
          <w:sz w:val="22"/>
          <w:szCs w:val="22"/>
        </w:rPr>
        <w:t xml:space="preserve">As juntas entre cerâmicas terão gabarito de </w:t>
      </w:r>
      <w:proofErr w:type="gramStart"/>
      <w:r w:rsidRPr="00173FED">
        <w:rPr>
          <w:rFonts w:ascii="Arial" w:hAnsi="Arial" w:cs="Arial"/>
          <w:sz w:val="22"/>
          <w:szCs w:val="22"/>
        </w:rPr>
        <w:t>3</w:t>
      </w:r>
      <w:proofErr w:type="gramEnd"/>
      <w:r w:rsidRPr="00173FED">
        <w:rPr>
          <w:rFonts w:ascii="Arial" w:hAnsi="Arial" w:cs="Arial"/>
          <w:sz w:val="22"/>
          <w:szCs w:val="22"/>
        </w:rPr>
        <w:t xml:space="preserve"> mm (no máximo), com espaçadores de PVC, e serão rejuntadas com rejunte industrial, na cor clara semelhante a do próprio piso.</w:t>
      </w:r>
    </w:p>
    <w:p w:rsidR="00D34731" w:rsidRPr="00173FED" w:rsidRDefault="00D34731" w:rsidP="00D34731">
      <w:pPr>
        <w:jc w:val="both"/>
        <w:rPr>
          <w:rFonts w:ascii="Arial" w:hAnsi="Arial" w:cs="Arial"/>
          <w:sz w:val="22"/>
          <w:szCs w:val="22"/>
        </w:rPr>
      </w:pPr>
      <w:r w:rsidRPr="00173FED">
        <w:rPr>
          <w:rFonts w:ascii="Arial" w:hAnsi="Arial" w:cs="Arial"/>
          <w:sz w:val="22"/>
          <w:szCs w:val="22"/>
        </w:rPr>
        <w:t>3.3.8 - Acabamento e alisamento manual de piso de concreto, incluso queima:</w:t>
      </w:r>
    </w:p>
    <w:p w:rsidR="00911C6F" w:rsidRPr="00173FED" w:rsidRDefault="00911C6F" w:rsidP="00D34731">
      <w:pPr>
        <w:jc w:val="both"/>
        <w:rPr>
          <w:rFonts w:ascii="Arial" w:hAnsi="Arial" w:cs="Arial"/>
          <w:sz w:val="22"/>
          <w:szCs w:val="22"/>
        </w:rPr>
      </w:pPr>
      <w:r w:rsidRPr="00173FED">
        <w:rPr>
          <w:rFonts w:ascii="Arial" w:hAnsi="Arial" w:cs="Arial"/>
          <w:sz w:val="22"/>
          <w:szCs w:val="22"/>
        </w:rPr>
        <w:lastRenderedPageBreak/>
        <w:t xml:space="preserve">Nas salas de aula e em determinados ambientes internos que receberão o piso </w:t>
      </w:r>
      <w:proofErr w:type="spellStart"/>
      <w:r w:rsidRPr="00173FED">
        <w:rPr>
          <w:rFonts w:ascii="Arial" w:hAnsi="Arial" w:cs="Arial"/>
          <w:sz w:val="22"/>
          <w:szCs w:val="22"/>
        </w:rPr>
        <w:t>vinílico</w:t>
      </w:r>
      <w:proofErr w:type="spellEnd"/>
      <w:r w:rsidRPr="00173FED">
        <w:rPr>
          <w:rFonts w:ascii="Arial" w:hAnsi="Arial" w:cs="Arial"/>
          <w:sz w:val="22"/>
          <w:szCs w:val="22"/>
        </w:rPr>
        <w:t xml:space="preserve">, será necessário o acabamento, regularização e queima do mesmo para posterior aplicação do revestimento </w:t>
      </w:r>
      <w:proofErr w:type="spellStart"/>
      <w:r w:rsidRPr="00173FED">
        <w:rPr>
          <w:rFonts w:ascii="Arial" w:hAnsi="Arial" w:cs="Arial"/>
          <w:sz w:val="22"/>
          <w:szCs w:val="22"/>
        </w:rPr>
        <w:t>vinílico</w:t>
      </w:r>
      <w:proofErr w:type="spellEnd"/>
      <w:r w:rsidRPr="00173FED">
        <w:rPr>
          <w:rFonts w:ascii="Arial" w:hAnsi="Arial" w:cs="Arial"/>
          <w:sz w:val="22"/>
          <w:szCs w:val="22"/>
        </w:rPr>
        <w:t>.</w:t>
      </w:r>
    </w:p>
    <w:p w:rsidR="00D34731" w:rsidRPr="00173FED" w:rsidRDefault="00D34731" w:rsidP="00D34731">
      <w:pPr>
        <w:jc w:val="both"/>
        <w:rPr>
          <w:rFonts w:ascii="Arial" w:hAnsi="Arial" w:cs="Arial"/>
          <w:sz w:val="22"/>
          <w:szCs w:val="22"/>
        </w:rPr>
      </w:pPr>
    </w:p>
    <w:p w:rsidR="00D34731" w:rsidRPr="00173FED" w:rsidRDefault="00D34731" w:rsidP="00D34731">
      <w:pPr>
        <w:jc w:val="both"/>
        <w:rPr>
          <w:rFonts w:ascii="Arial" w:hAnsi="Arial" w:cs="Arial"/>
          <w:sz w:val="22"/>
          <w:szCs w:val="22"/>
        </w:rPr>
      </w:pPr>
      <w:r w:rsidRPr="00173FED">
        <w:rPr>
          <w:rFonts w:ascii="Arial" w:hAnsi="Arial" w:cs="Arial"/>
          <w:sz w:val="22"/>
          <w:szCs w:val="22"/>
        </w:rPr>
        <w:t xml:space="preserve">3.3.9 - Piso </w:t>
      </w:r>
      <w:proofErr w:type="spellStart"/>
      <w:r w:rsidRPr="00173FED">
        <w:rPr>
          <w:rFonts w:ascii="Arial" w:hAnsi="Arial" w:cs="Arial"/>
          <w:sz w:val="22"/>
          <w:szCs w:val="22"/>
        </w:rPr>
        <w:t>vinilico</w:t>
      </w:r>
      <w:proofErr w:type="spellEnd"/>
      <w:r w:rsidRPr="00173FED">
        <w:rPr>
          <w:rFonts w:ascii="Arial" w:hAnsi="Arial" w:cs="Arial"/>
          <w:sz w:val="22"/>
          <w:szCs w:val="22"/>
        </w:rPr>
        <w:t xml:space="preserve"> 30x30cm </w:t>
      </w:r>
      <w:proofErr w:type="gramStart"/>
      <w:r w:rsidRPr="00173FED">
        <w:rPr>
          <w:rFonts w:ascii="Arial" w:hAnsi="Arial" w:cs="Arial"/>
          <w:sz w:val="22"/>
          <w:szCs w:val="22"/>
        </w:rPr>
        <w:t>3mm</w:t>
      </w:r>
      <w:proofErr w:type="gramEnd"/>
      <w:r w:rsidRPr="00173FED">
        <w:rPr>
          <w:rFonts w:ascii="Arial" w:hAnsi="Arial" w:cs="Arial"/>
          <w:sz w:val="22"/>
          <w:szCs w:val="22"/>
        </w:rPr>
        <w:t xml:space="preserve"> TP:</w:t>
      </w:r>
    </w:p>
    <w:p w:rsidR="0096423E" w:rsidRPr="00173FED" w:rsidRDefault="0096423E" w:rsidP="0096423E">
      <w:pPr>
        <w:spacing w:before="120" w:after="120"/>
        <w:jc w:val="both"/>
        <w:rPr>
          <w:rFonts w:ascii="Arial" w:hAnsi="Arial" w:cs="Arial"/>
          <w:sz w:val="22"/>
          <w:szCs w:val="22"/>
        </w:rPr>
      </w:pPr>
      <w:r w:rsidRPr="00173FED">
        <w:rPr>
          <w:rFonts w:ascii="Arial" w:hAnsi="Arial" w:cs="Arial"/>
          <w:sz w:val="22"/>
          <w:szCs w:val="22"/>
        </w:rPr>
        <w:t xml:space="preserve">Serão utilizados pisos </w:t>
      </w:r>
      <w:proofErr w:type="spellStart"/>
      <w:r w:rsidRPr="00173FED">
        <w:rPr>
          <w:rFonts w:ascii="Arial" w:hAnsi="Arial" w:cs="Arial"/>
          <w:sz w:val="22"/>
          <w:szCs w:val="22"/>
        </w:rPr>
        <w:t>vinílicos</w:t>
      </w:r>
      <w:proofErr w:type="spellEnd"/>
      <w:r w:rsidRPr="00173FED">
        <w:rPr>
          <w:rFonts w:ascii="Arial" w:hAnsi="Arial" w:cs="Arial"/>
          <w:sz w:val="22"/>
          <w:szCs w:val="22"/>
        </w:rPr>
        <w:t xml:space="preserve"> flexíveis e homogêneos, compostos de resinas de PVC, plastificantes, pigmentos, cargas minerais e reforçado com poliuretano, o que significa que não serão </w:t>
      </w:r>
      <w:proofErr w:type="gramStart"/>
      <w:r w:rsidRPr="00173FED">
        <w:rPr>
          <w:rFonts w:ascii="Arial" w:hAnsi="Arial" w:cs="Arial"/>
          <w:sz w:val="22"/>
          <w:szCs w:val="22"/>
        </w:rPr>
        <w:t>necessários</w:t>
      </w:r>
      <w:proofErr w:type="gramEnd"/>
      <w:r w:rsidRPr="00173FED">
        <w:rPr>
          <w:rFonts w:ascii="Arial" w:hAnsi="Arial" w:cs="Arial"/>
          <w:sz w:val="22"/>
          <w:szCs w:val="22"/>
        </w:rPr>
        <w:t xml:space="preserve"> a utilização de seladores, ceras ou polidores, resultando num produto extremamente durável e de fácil manutenção.</w:t>
      </w:r>
    </w:p>
    <w:p w:rsidR="0096423E" w:rsidRPr="00173FED" w:rsidRDefault="0096423E" w:rsidP="0096423E">
      <w:pPr>
        <w:spacing w:before="120" w:after="120"/>
        <w:jc w:val="both"/>
        <w:rPr>
          <w:rFonts w:ascii="Arial" w:hAnsi="Arial" w:cs="Arial"/>
          <w:sz w:val="22"/>
          <w:szCs w:val="22"/>
        </w:rPr>
      </w:pPr>
      <w:proofErr w:type="gramStart"/>
      <w:r w:rsidRPr="00173FED">
        <w:rPr>
          <w:rFonts w:ascii="Arial" w:hAnsi="Arial" w:cs="Arial"/>
          <w:sz w:val="22"/>
          <w:szCs w:val="22"/>
        </w:rPr>
        <w:t>Serão</w:t>
      </w:r>
      <w:proofErr w:type="gramEnd"/>
      <w:r w:rsidRPr="00173FED">
        <w:rPr>
          <w:rFonts w:ascii="Arial" w:hAnsi="Arial" w:cs="Arial"/>
          <w:sz w:val="22"/>
          <w:szCs w:val="22"/>
        </w:rPr>
        <w:t xml:space="preserve"> aplicados obedecendo a recomendação do Fabricante, espessura 3,2 mm, com assentamento impecável quanto ao alinhamento e juntas, em perfeito </w:t>
      </w:r>
      <w:proofErr w:type="spellStart"/>
      <w:r w:rsidRPr="00173FED">
        <w:rPr>
          <w:rFonts w:ascii="Arial" w:hAnsi="Arial" w:cs="Arial"/>
          <w:sz w:val="22"/>
          <w:szCs w:val="22"/>
        </w:rPr>
        <w:t>desempenamento</w:t>
      </w:r>
      <w:proofErr w:type="spellEnd"/>
      <w:r w:rsidRPr="00173FED">
        <w:rPr>
          <w:rFonts w:ascii="Arial" w:hAnsi="Arial" w:cs="Arial"/>
          <w:sz w:val="22"/>
          <w:szCs w:val="22"/>
        </w:rPr>
        <w:t xml:space="preserve"> das superfícies.</w:t>
      </w:r>
    </w:p>
    <w:p w:rsidR="0096423E" w:rsidRPr="00173FED" w:rsidRDefault="0096423E" w:rsidP="0096423E">
      <w:pPr>
        <w:spacing w:before="120" w:after="120"/>
        <w:jc w:val="both"/>
        <w:rPr>
          <w:rFonts w:ascii="Arial" w:hAnsi="Arial" w:cs="Arial"/>
          <w:sz w:val="22"/>
          <w:szCs w:val="22"/>
        </w:rPr>
      </w:pPr>
      <w:r w:rsidRPr="00173FED">
        <w:rPr>
          <w:rFonts w:ascii="Arial" w:hAnsi="Arial" w:cs="Arial"/>
          <w:sz w:val="22"/>
          <w:szCs w:val="22"/>
        </w:rPr>
        <w:t>O contrapiso deverá ser feito com traço forte 3x1 (areia e cimento) liso e desempenado.</w:t>
      </w:r>
    </w:p>
    <w:p w:rsidR="0096423E" w:rsidRPr="00173FED" w:rsidRDefault="0096423E" w:rsidP="0096423E">
      <w:pPr>
        <w:spacing w:before="120" w:after="120"/>
        <w:jc w:val="both"/>
        <w:rPr>
          <w:rFonts w:ascii="Arial" w:hAnsi="Arial" w:cs="Arial"/>
          <w:sz w:val="22"/>
          <w:szCs w:val="22"/>
        </w:rPr>
      </w:pPr>
      <w:r w:rsidRPr="00173FED">
        <w:rPr>
          <w:rFonts w:ascii="Arial" w:hAnsi="Arial" w:cs="Arial"/>
          <w:sz w:val="22"/>
          <w:szCs w:val="22"/>
        </w:rPr>
        <w:t>A manutenção deverá ser feita somente através da limpeza utilizando apenas um pano úmido e um detergente neutro com PH 7-9.  Convém não utilizar produtos à base de petróleo ou abrasivos na limpeza ou desinfecção do piso.</w:t>
      </w:r>
    </w:p>
    <w:p w:rsidR="0096423E" w:rsidRPr="00173FED" w:rsidRDefault="0096423E" w:rsidP="0096423E">
      <w:pPr>
        <w:spacing w:before="120" w:after="120"/>
        <w:jc w:val="both"/>
        <w:rPr>
          <w:rFonts w:ascii="Arial" w:hAnsi="Arial" w:cs="Arial"/>
          <w:sz w:val="22"/>
          <w:szCs w:val="22"/>
        </w:rPr>
      </w:pPr>
      <w:r w:rsidRPr="00173FED">
        <w:rPr>
          <w:rFonts w:ascii="Arial" w:hAnsi="Arial" w:cs="Arial"/>
          <w:sz w:val="22"/>
          <w:szCs w:val="22"/>
        </w:rPr>
        <w:t>Para evitar danificações ao piso é necessário que a instalação do mesmo seja o último item a ser executado na obra.</w:t>
      </w:r>
    </w:p>
    <w:p w:rsidR="00D34731" w:rsidRPr="00173FED" w:rsidRDefault="0096423E" w:rsidP="00E41ACE">
      <w:pPr>
        <w:spacing w:before="120" w:after="120"/>
        <w:jc w:val="both"/>
        <w:rPr>
          <w:rFonts w:ascii="Arial" w:hAnsi="Arial" w:cs="Arial"/>
          <w:sz w:val="22"/>
          <w:szCs w:val="22"/>
        </w:rPr>
      </w:pPr>
      <w:r w:rsidRPr="00173FED">
        <w:rPr>
          <w:rFonts w:ascii="Arial" w:hAnsi="Arial" w:cs="Arial"/>
          <w:sz w:val="22"/>
          <w:szCs w:val="22"/>
        </w:rPr>
        <w:t>As soleiras serão executadas com o próprio material do piso, marcadas por juntas e com desníveis indicados no detalhamento.</w:t>
      </w:r>
    </w:p>
    <w:p w:rsidR="00D34731" w:rsidRPr="00173FED" w:rsidRDefault="00E41ACE" w:rsidP="00D34731">
      <w:pPr>
        <w:pStyle w:val="PargrafodaLista"/>
        <w:numPr>
          <w:ilvl w:val="2"/>
          <w:numId w:val="12"/>
        </w:numPr>
        <w:jc w:val="both"/>
        <w:rPr>
          <w:rFonts w:ascii="Arial" w:hAnsi="Arial" w:cs="Arial"/>
          <w:sz w:val="22"/>
          <w:szCs w:val="22"/>
        </w:rPr>
      </w:pPr>
      <w:r w:rsidRPr="00173FED">
        <w:rPr>
          <w:rFonts w:ascii="Arial" w:hAnsi="Arial" w:cs="Arial"/>
          <w:sz w:val="22"/>
          <w:szCs w:val="22"/>
        </w:rPr>
        <w:t>- Rodapé</w:t>
      </w:r>
      <w:r w:rsidR="0096423E" w:rsidRPr="00173FED">
        <w:rPr>
          <w:rFonts w:ascii="Arial" w:hAnsi="Arial" w:cs="Arial"/>
          <w:sz w:val="22"/>
          <w:szCs w:val="22"/>
        </w:rPr>
        <w:t xml:space="preserve"> </w:t>
      </w:r>
      <w:proofErr w:type="spellStart"/>
      <w:r w:rsidR="0096423E" w:rsidRPr="00173FED">
        <w:rPr>
          <w:rFonts w:ascii="Arial" w:hAnsi="Arial" w:cs="Arial"/>
          <w:sz w:val="22"/>
          <w:szCs w:val="22"/>
        </w:rPr>
        <w:t>viní</w:t>
      </w:r>
      <w:r w:rsidR="00D34731" w:rsidRPr="00173FED">
        <w:rPr>
          <w:rFonts w:ascii="Arial" w:hAnsi="Arial" w:cs="Arial"/>
          <w:sz w:val="22"/>
          <w:szCs w:val="22"/>
        </w:rPr>
        <w:t>lico</w:t>
      </w:r>
      <w:proofErr w:type="spellEnd"/>
      <w:r w:rsidR="00D34731" w:rsidRPr="00173FED">
        <w:rPr>
          <w:rFonts w:ascii="Arial" w:hAnsi="Arial" w:cs="Arial"/>
          <w:sz w:val="22"/>
          <w:szCs w:val="22"/>
        </w:rPr>
        <w:t xml:space="preserve"> </w:t>
      </w:r>
      <w:proofErr w:type="gramStart"/>
      <w:r w:rsidR="00D34731" w:rsidRPr="00173FED">
        <w:rPr>
          <w:rFonts w:ascii="Arial" w:hAnsi="Arial" w:cs="Arial"/>
          <w:sz w:val="22"/>
          <w:szCs w:val="22"/>
        </w:rPr>
        <w:t>5</w:t>
      </w:r>
      <w:proofErr w:type="gramEnd"/>
      <w:r w:rsidR="00D34731" w:rsidRPr="00173FED">
        <w:rPr>
          <w:rFonts w:ascii="Arial" w:hAnsi="Arial" w:cs="Arial"/>
          <w:sz w:val="22"/>
          <w:szCs w:val="22"/>
        </w:rPr>
        <w:t xml:space="preserve"> cm:</w:t>
      </w:r>
    </w:p>
    <w:p w:rsidR="00D34731" w:rsidRPr="00173FED" w:rsidRDefault="00E41ACE" w:rsidP="00E41ACE">
      <w:pPr>
        <w:spacing w:before="120" w:after="120"/>
        <w:jc w:val="both"/>
        <w:rPr>
          <w:rFonts w:ascii="Arial" w:hAnsi="Arial" w:cs="Arial"/>
          <w:sz w:val="22"/>
          <w:szCs w:val="22"/>
        </w:rPr>
      </w:pPr>
      <w:r w:rsidRPr="00173FED">
        <w:rPr>
          <w:rFonts w:ascii="Arial" w:hAnsi="Arial" w:cs="Arial"/>
          <w:sz w:val="22"/>
          <w:szCs w:val="22"/>
        </w:rPr>
        <w:t xml:space="preserve">As </w:t>
      </w:r>
      <w:proofErr w:type="spellStart"/>
      <w:r w:rsidRPr="00173FED">
        <w:rPr>
          <w:rFonts w:ascii="Arial" w:hAnsi="Arial" w:cs="Arial"/>
          <w:sz w:val="22"/>
          <w:szCs w:val="22"/>
        </w:rPr>
        <w:t>testeiras</w:t>
      </w:r>
      <w:proofErr w:type="spellEnd"/>
      <w:r w:rsidRPr="00173FED">
        <w:rPr>
          <w:rFonts w:ascii="Arial" w:hAnsi="Arial" w:cs="Arial"/>
          <w:sz w:val="22"/>
          <w:szCs w:val="22"/>
        </w:rPr>
        <w:t xml:space="preserve"> ou rodapés serão </w:t>
      </w:r>
      <w:proofErr w:type="gramStart"/>
      <w:r w:rsidRPr="00173FED">
        <w:rPr>
          <w:rFonts w:ascii="Arial" w:hAnsi="Arial" w:cs="Arial"/>
          <w:sz w:val="22"/>
          <w:szCs w:val="22"/>
        </w:rPr>
        <w:t>executadas com o próprio material do piso</w:t>
      </w:r>
      <w:proofErr w:type="gramEnd"/>
      <w:r w:rsidRPr="00173FED">
        <w:rPr>
          <w:rFonts w:ascii="Arial" w:hAnsi="Arial" w:cs="Arial"/>
          <w:sz w:val="22"/>
          <w:szCs w:val="22"/>
        </w:rPr>
        <w:t>.</w:t>
      </w:r>
    </w:p>
    <w:p w:rsidR="00D34731" w:rsidRPr="00173FED" w:rsidRDefault="00D34731" w:rsidP="00D34731">
      <w:pPr>
        <w:jc w:val="both"/>
        <w:rPr>
          <w:rFonts w:ascii="Arial" w:hAnsi="Arial" w:cs="Arial"/>
          <w:sz w:val="22"/>
          <w:szCs w:val="22"/>
        </w:rPr>
      </w:pPr>
    </w:p>
    <w:p w:rsidR="00D34731" w:rsidRPr="00173FED" w:rsidRDefault="00D34731" w:rsidP="00D34731">
      <w:pPr>
        <w:jc w:val="both"/>
        <w:rPr>
          <w:rStyle w:val="CharacterStyle2"/>
          <w:rFonts w:ascii="Arial" w:hAnsi="Arial" w:cs="Arial"/>
          <w:b/>
          <w:i w:val="0"/>
          <w:szCs w:val="22"/>
        </w:rPr>
      </w:pPr>
      <w:r w:rsidRPr="00173FED">
        <w:rPr>
          <w:rStyle w:val="CharacterStyle2"/>
          <w:rFonts w:ascii="Arial" w:hAnsi="Arial" w:cs="Arial"/>
          <w:b/>
          <w:i w:val="0"/>
          <w:szCs w:val="22"/>
        </w:rPr>
        <w:t>4 - PINTURA</w:t>
      </w:r>
    </w:p>
    <w:p w:rsidR="008C57DF" w:rsidRPr="00173FED" w:rsidRDefault="008C57DF" w:rsidP="00D34731">
      <w:pPr>
        <w:jc w:val="both"/>
        <w:rPr>
          <w:rStyle w:val="CharacterStyle2"/>
          <w:rFonts w:ascii="Arial" w:hAnsi="Arial" w:cs="Arial"/>
          <w:b/>
          <w:i w:val="0"/>
          <w:szCs w:val="22"/>
        </w:rPr>
      </w:pPr>
    </w:p>
    <w:p w:rsidR="008C57DF" w:rsidRPr="00173FED" w:rsidRDefault="008C57DF" w:rsidP="008C57DF">
      <w:pPr>
        <w:jc w:val="both"/>
        <w:rPr>
          <w:rFonts w:ascii="Arial" w:hAnsi="Arial" w:cs="Arial"/>
          <w:sz w:val="22"/>
          <w:szCs w:val="22"/>
        </w:rPr>
      </w:pPr>
      <w:r w:rsidRPr="00173FED">
        <w:rPr>
          <w:rFonts w:ascii="Arial" w:hAnsi="Arial" w:cs="Arial"/>
          <w:sz w:val="22"/>
          <w:szCs w:val="22"/>
        </w:rPr>
        <w:t xml:space="preserve">Os serviços de pintura deverão ser executados dentro da mais perfeita técnica.  As superfícies a pintar serão cuidadosamente limpas e convenientemente preparadas para o tipo de pintura a que se destinam.  Deverão ser tomadas precauções especiais no sentido de evitar </w:t>
      </w:r>
      <w:proofErr w:type="spellStart"/>
      <w:r w:rsidRPr="00173FED">
        <w:rPr>
          <w:rFonts w:ascii="Arial" w:hAnsi="Arial" w:cs="Arial"/>
          <w:sz w:val="22"/>
          <w:szCs w:val="22"/>
        </w:rPr>
        <w:t>salpicaduras</w:t>
      </w:r>
      <w:proofErr w:type="spellEnd"/>
      <w:r w:rsidRPr="00173FED">
        <w:rPr>
          <w:rFonts w:ascii="Arial" w:hAnsi="Arial" w:cs="Arial"/>
          <w:sz w:val="22"/>
          <w:szCs w:val="22"/>
        </w:rPr>
        <w:t xml:space="preserve"> de tinta em superfícies não destinadas à pintura, como vidros e ferragens de esquadrias.</w:t>
      </w:r>
    </w:p>
    <w:p w:rsidR="008C57DF" w:rsidRPr="00173FED" w:rsidRDefault="008C57DF" w:rsidP="008C57DF">
      <w:pPr>
        <w:jc w:val="both"/>
        <w:rPr>
          <w:rFonts w:ascii="Arial" w:hAnsi="Arial" w:cs="Arial"/>
          <w:sz w:val="22"/>
          <w:szCs w:val="22"/>
        </w:rPr>
      </w:pPr>
      <w:r w:rsidRPr="00173FED">
        <w:rPr>
          <w:rFonts w:ascii="Arial" w:hAnsi="Arial" w:cs="Arial"/>
          <w:sz w:val="22"/>
          <w:szCs w:val="22"/>
        </w:rPr>
        <w:t>Antes de executar qualquer pintura, a CONTRATADA deverá submeter à fiscalização da CONTRATANTE uma amostra, com dimensões mínimas de 100x100cm, na parede onde será a aplicação final.</w:t>
      </w:r>
    </w:p>
    <w:p w:rsidR="008C57DF" w:rsidRPr="00173FED" w:rsidRDefault="008C57DF" w:rsidP="008C57DF">
      <w:pPr>
        <w:jc w:val="both"/>
        <w:rPr>
          <w:rFonts w:ascii="Arial" w:hAnsi="Arial" w:cs="Arial"/>
          <w:sz w:val="22"/>
          <w:szCs w:val="22"/>
        </w:rPr>
      </w:pPr>
      <w:r w:rsidRPr="00173FED">
        <w:rPr>
          <w:rFonts w:ascii="Arial" w:hAnsi="Arial" w:cs="Arial"/>
          <w:sz w:val="22"/>
          <w:szCs w:val="22"/>
        </w:rPr>
        <w:t xml:space="preserve">As cores e marcas dos produtos devem passar pela aprovação da fiscalização. Uma vez definidas as marcas dos produtos a </w:t>
      </w:r>
      <w:proofErr w:type="gramStart"/>
      <w:r w:rsidRPr="00173FED">
        <w:rPr>
          <w:rFonts w:ascii="Arial" w:hAnsi="Arial" w:cs="Arial"/>
          <w:sz w:val="22"/>
          <w:szCs w:val="22"/>
        </w:rPr>
        <w:t>serem</w:t>
      </w:r>
      <w:proofErr w:type="gramEnd"/>
      <w:r w:rsidRPr="00173FED">
        <w:rPr>
          <w:rFonts w:ascii="Arial" w:hAnsi="Arial" w:cs="Arial"/>
          <w:sz w:val="22"/>
          <w:szCs w:val="22"/>
        </w:rPr>
        <w:t xml:space="preserve"> utilizados na pintura da obra, a CONTRATADA deverá apresentar, por escrito, para a aprovação da FISCALIZAÇÃO, um plano de trabalho seguindo rigorosamente as especificações técnicas do(s) fabricante(s) das tintas.</w:t>
      </w:r>
    </w:p>
    <w:p w:rsidR="008C57DF" w:rsidRPr="00173FED" w:rsidRDefault="008C57DF" w:rsidP="008C57DF">
      <w:pPr>
        <w:jc w:val="both"/>
        <w:rPr>
          <w:rFonts w:ascii="Arial" w:hAnsi="Arial" w:cs="Arial"/>
          <w:sz w:val="22"/>
          <w:szCs w:val="22"/>
        </w:rPr>
      </w:pPr>
      <w:r w:rsidRPr="00173FED">
        <w:rPr>
          <w:rFonts w:ascii="Arial" w:hAnsi="Arial" w:cs="Arial"/>
          <w:sz w:val="22"/>
          <w:szCs w:val="22"/>
        </w:rPr>
        <w:t xml:space="preserve">O plano de trabalho deverá indicar as técnicas que serão adotadas na preparação das superfícies a serem pintadas, e esquemas de pinturas com as cores que serão empregadas, para cada caso particular. As cores serão indicadas pelo autor do projeto. </w:t>
      </w:r>
    </w:p>
    <w:p w:rsidR="008C57DF" w:rsidRPr="00173FED" w:rsidRDefault="008C57DF" w:rsidP="008C57DF">
      <w:pPr>
        <w:jc w:val="both"/>
        <w:rPr>
          <w:rFonts w:ascii="Arial" w:hAnsi="Arial" w:cs="Arial"/>
          <w:sz w:val="22"/>
          <w:szCs w:val="22"/>
        </w:rPr>
      </w:pPr>
      <w:r w:rsidRPr="00173FED">
        <w:rPr>
          <w:rFonts w:ascii="Arial" w:hAnsi="Arial" w:cs="Arial"/>
          <w:sz w:val="22"/>
          <w:szCs w:val="22"/>
        </w:rPr>
        <w:t xml:space="preserve">A indicação exata dos locais a receber os diversos tipos de pintura e respectivas cores será oportunamente comunicada à CONTRATADA pela fiscalização. </w:t>
      </w:r>
    </w:p>
    <w:p w:rsidR="008C57DF" w:rsidRPr="00173FED" w:rsidRDefault="008C57DF" w:rsidP="008C57DF">
      <w:pPr>
        <w:jc w:val="both"/>
        <w:rPr>
          <w:rFonts w:ascii="Arial" w:hAnsi="Arial" w:cs="Arial"/>
          <w:sz w:val="22"/>
          <w:szCs w:val="22"/>
        </w:rPr>
      </w:pPr>
      <w:r w:rsidRPr="00173FED">
        <w:rPr>
          <w:rFonts w:ascii="Arial" w:hAnsi="Arial" w:cs="Arial"/>
          <w:sz w:val="22"/>
          <w:szCs w:val="22"/>
        </w:rPr>
        <w:t>A CONTRATADA deverá seguir as orientações do fabricante quanto aos tempos de secagem necessários entre uma demão e outra, sendo que a quantidade de demãos será condicionada à obtenção de uma superfície homogenia, nunca inferior a duas.</w:t>
      </w:r>
    </w:p>
    <w:p w:rsidR="008C57DF" w:rsidRPr="00173FED" w:rsidRDefault="008C57DF" w:rsidP="008C57DF">
      <w:pPr>
        <w:jc w:val="both"/>
        <w:rPr>
          <w:rFonts w:ascii="Arial" w:hAnsi="Arial" w:cs="Arial"/>
          <w:sz w:val="22"/>
          <w:szCs w:val="22"/>
        </w:rPr>
      </w:pPr>
      <w:r w:rsidRPr="00173FED">
        <w:rPr>
          <w:rFonts w:ascii="Arial" w:hAnsi="Arial" w:cs="Arial"/>
          <w:sz w:val="22"/>
          <w:szCs w:val="22"/>
        </w:rPr>
        <w:lastRenderedPageBreak/>
        <w:t xml:space="preserve">Na pintura da nova unidade, será considerada a paleta de cores utilizada na construção antiga, para que não destoem uma da outra. Os tons de branco, cinza, azul e amarelo devem ser respeitados. </w:t>
      </w:r>
    </w:p>
    <w:p w:rsidR="008C57DF" w:rsidRDefault="008C57DF" w:rsidP="008C57DF">
      <w:pPr>
        <w:jc w:val="both"/>
        <w:rPr>
          <w:rFonts w:ascii="Arial" w:hAnsi="Arial" w:cs="Arial"/>
          <w:sz w:val="22"/>
          <w:szCs w:val="22"/>
        </w:rPr>
      </w:pPr>
      <w:r w:rsidRPr="00173FED">
        <w:rPr>
          <w:rFonts w:ascii="Arial" w:hAnsi="Arial" w:cs="Arial"/>
          <w:sz w:val="22"/>
          <w:szCs w:val="22"/>
        </w:rPr>
        <w:t xml:space="preserve">Todas as superfícies a serem pintadas deverão estar firmes, lisas, isentas de mofo e principalmente </w:t>
      </w:r>
      <w:proofErr w:type="gramStart"/>
      <w:r w:rsidRPr="00173FED">
        <w:rPr>
          <w:rFonts w:ascii="Arial" w:hAnsi="Arial" w:cs="Arial"/>
          <w:sz w:val="22"/>
          <w:szCs w:val="22"/>
        </w:rPr>
        <w:t>secas,</w:t>
      </w:r>
      <w:proofErr w:type="gramEnd"/>
      <w:r w:rsidRPr="00173FED">
        <w:rPr>
          <w:rFonts w:ascii="Arial" w:hAnsi="Arial" w:cs="Arial"/>
          <w:sz w:val="22"/>
          <w:szCs w:val="22"/>
        </w:rPr>
        <w:t>com o tempo de "cura" do reboco novo em cerca de 30 dias, conforme a umidade relativa do ar.</w:t>
      </w:r>
    </w:p>
    <w:p w:rsidR="003D4432" w:rsidRPr="00173FED" w:rsidRDefault="003D4432" w:rsidP="008C57DF">
      <w:pPr>
        <w:jc w:val="both"/>
        <w:rPr>
          <w:rFonts w:ascii="Arial" w:hAnsi="Arial" w:cs="Arial"/>
          <w:sz w:val="22"/>
          <w:szCs w:val="22"/>
        </w:rPr>
      </w:pPr>
      <w:proofErr w:type="gramStart"/>
      <w:r>
        <w:rPr>
          <w:rFonts w:ascii="Arial" w:hAnsi="Arial" w:cs="Arial"/>
          <w:sz w:val="22"/>
          <w:szCs w:val="22"/>
        </w:rPr>
        <w:t>Deverá</w:t>
      </w:r>
      <w:proofErr w:type="gramEnd"/>
      <w:r>
        <w:rPr>
          <w:rFonts w:ascii="Arial" w:hAnsi="Arial" w:cs="Arial"/>
          <w:sz w:val="22"/>
          <w:szCs w:val="22"/>
        </w:rPr>
        <w:t xml:space="preserve"> ser respeitado os tons das cores atuais da Unidade Escolar, inclusive da sua murada de entorno e demais acessórios. A qualidade do material a ser empregado será </w:t>
      </w:r>
      <w:r w:rsidRPr="003D4432">
        <w:rPr>
          <w:rFonts w:ascii="Arial" w:hAnsi="Arial" w:cs="Arial"/>
          <w:b/>
          <w:sz w:val="22"/>
          <w:szCs w:val="22"/>
        </w:rPr>
        <w:t>similar</w:t>
      </w:r>
      <w:r>
        <w:rPr>
          <w:rFonts w:ascii="Arial" w:hAnsi="Arial" w:cs="Arial"/>
          <w:sz w:val="22"/>
          <w:szCs w:val="22"/>
        </w:rPr>
        <w:t xml:space="preserve"> a marcas</w:t>
      </w:r>
      <w:r w:rsidR="00C01E27">
        <w:rPr>
          <w:rFonts w:ascii="Arial" w:hAnsi="Arial" w:cs="Arial"/>
          <w:sz w:val="22"/>
          <w:szCs w:val="22"/>
        </w:rPr>
        <w:t xml:space="preserve"> </w:t>
      </w:r>
      <w:r w:rsidRPr="003D4432">
        <w:rPr>
          <w:rFonts w:ascii="Arial" w:hAnsi="Arial" w:cs="Arial"/>
          <w:b/>
          <w:sz w:val="22"/>
          <w:szCs w:val="22"/>
        </w:rPr>
        <w:t>Suvinil e Coral</w:t>
      </w:r>
      <w:r>
        <w:rPr>
          <w:rFonts w:ascii="Arial" w:hAnsi="Arial" w:cs="Arial"/>
          <w:sz w:val="22"/>
          <w:szCs w:val="22"/>
        </w:rPr>
        <w:t>.</w:t>
      </w:r>
    </w:p>
    <w:p w:rsidR="008C57DF" w:rsidRPr="00173FED" w:rsidRDefault="008C57DF" w:rsidP="008C57DF">
      <w:pPr>
        <w:jc w:val="both"/>
        <w:rPr>
          <w:rFonts w:ascii="Arial" w:hAnsi="Arial" w:cs="Arial"/>
          <w:sz w:val="22"/>
          <w:szCs w:val="22"/>
        </w:rPr>
      </w:pPr>
      <w:r w:rsidRPr="00173FED">
        <w:rPr>
          <w:rFonts w:ascii="Arial" w:hAnsi="Arial" w:cs="Arial"/>
          <w:sz w:val="22"/>
          <w:szCs w:val="22"/>
        </w:rPr>
        <w:t>Cada demão de tinta só poderá ser aplicada quando a precedente estiver perfeitamente seca, convindo esperar um intervalo de 24 horas entre duas demãos sucessivas.</w:t>
      </w:r>
    </w:p>
    <w:p w:rsidR="008C57DF" w:rsidRPr="00173FED" w:rsidRDefault="008C57DF" w:rsidP="008C57DF">
      <w:pPr>
        <w:jc w:val="both"/>
        <w:rPr>
          <w:rFonts w:ascii="Arial" w:hAnsi="Arial" w:cs="Arial"/>
          <w:sz w:val="22"/>
          <w:szCs w:val="22"/>
        </w:rPr>
      </w:pPr>
      <w:r w:rsidRPr="00173FED">
        <w:rPr>
          <w:rFonts w:ascii="Arial" w:hAnsi="Arial" w:cs="Arial"/>
          <w:sz w:val="22"/>
          <w:szCs w:val="22"/>
        </w:rPr>
        <w:t>Os trabalhos de pintura serão terminantemente suspensos em tempos de chuva.</w:t>
      </w:r>
    </w:p>
    <w:p w:rsidR="008C57DF" w:rsidRPr="00173FED" w:rsidRDefault="008C57DF" w:rsidP="008C57DF">
      <w:pPr>
        <w:jc w:val="both"/>
        <w:rPr>
          <w:rFonts w:ascii="Arial" w:hAnsi="Arial" w:cs="Arial"/>
          <w:sz w:val="22"/>
          <w:szCs w:val="22"/>
        </w:rPr>
      </w:pPr>
      <w:r w:rsidRPr="00173FED">
        <w:rPr>
          <w:rFonts w:ascii="Arial" w:hAnsi="Arial" w:cs="Arial"/>
          <w:sz w:val="22"/>
          <w:szCs w:val="22"/>
        </w:rPr>
        <w:t>Deverão ser evitados escorrimentos ou salpicos de tinta nas superfícies não destinadas à pintura (vidros, pisos, aparelhos, etc.). Os salpicos que não puderem ser evitados deverão ser removidos quando a tinta estiver seca, empregando-se removedor adequado.</w:t>
      </w:r>
    </w:p>
    <w:p w:rsidR="008C57DF" w:rsidRPr="00173FED" w:rsidRDefault="008C57DF" w:rsidP="008C57DF">
      <w:pPr>
        <w:jc w:val="both"/>
        <w:rPr>
          <w:rFonts w:ascii="Arial" w:hAnsi="Arial" w:cs="Arial"/>
          <w:sz w:val="22"/>
          <w:szCs w:val="22"/>
        </w:rPr>
      </w:pPr>
      <w:r w:rsidRPr="00173FED">
        <w:rPr>
          <w:rFonts w:ascii="Arial" w:hAnsi="Arial" w:cs="Arial"/>
          <w:sz w:val="22"/>
          <w:szCs w:val="22"/>
        </w:rPr>
        <w:t>Se as cores não estiverem claramente definidas no projeto, cabe a Contratada consultar à Fiscalização do Contratante, para obter sua anuência e aprovação.</w:t>
      </w:r>
    </w:p>
    <w:p w:rsidR="008C57DF" w:rsidRPr="00173FED" w:rsidRDefault="008C57DF" w:rsidP="008C57DF">
      <w:pPr>
        <w:jc w:val="both"/>
        <w:rPr>
          <w:rFonts w:ascii="Arial" w:hAnsi="Arial" w:cs="Arial"/>
          <w:sz w:val="22"/>
          <w:szCs w:val="22"/>
        </w:rPr>
      </w:pPr>
      <w:r w:rsidRPr="00173FED">
        <w:rPr>
          <w:rFonts w:ascii="Arial" w:hAnsi="Arial" w:cs="Arial"/>
          <w:sz w:val="22"/>
          <w:szCs w:val="22"/>
        </w:rPr>
        <w:t>Nas esquadrias em geral, deverão ser removidos ou protegidos com papel colante os espelhos, fechos, rosetas, puxadores, etc., antes dos serviços de pintura.</w:t>
      </w:r>
    </w:p>
    <w:p w:rsidR="008C57DF" w:rsidRPr="00173FED" w:rsidRDefault="008C57DF" w:rsidP="008C57DF">
      <w:pPr>
        <w:jc w:val="both"/>
        <w:rPr>
          <w:rFonts w:ascii="Arial" w:hAnsi="Arial" w:cs="Arial"/>
          <w:sz w:val="22"/>
          <w:szCs w:val="22"/>
        </w:rPr>
      </w:pPr>
      <w:r w:rsidRPr="00173FED">
        <w:rPr>
          <w:rFonts w:ascii="Arial" w:hAnsi="Arial" w:cs="Arial"/>
          <w:sz w:val="22"/>
          <w:szCs w:val="22"/>
        </w:rPr>
        <w:t>Toda vez que uma superfície tiver sido lixada, esta será cuidadosamente limpa com uma escova e, depois com um pano seco, para remover todo o pó, antes de aplicar a demão seguinte de tinta.</w:t>
      </w:r>
    </w:p>
    <w:p w:rsidR="008C57DF" w:rsidRPr="00173FED" w:rsidRDefault="008C57DF" w:rsidP="008C57DF">
      <w:pPr>
        <w:jc w:val="both"/>
        <w:rPr>
          <w:rFonts w:ascii="Arial" w:hAnsi="Arial" w:cs="Arial"/>
          <w:sz w:val="22"/>
          <w:szCs w:val="22"/>
        </w:rPr>
      </w:pPr>
      <w:r w:rsidRPr="00173FED">
        <w:rPr>
          <w:rFonts w:ascii="Arial" w:hAnsi="Arial" w:cs="Arial"/>
          <w:sz w:val="22"/>
          <w:szCs w:val="22"/>
        </w:rPr>
        <w:t>Toda a superfície pintada deve apresentar, depois de pronta, uniformidade quanto à textura, tonalidade e brilho (</w:t>
      </w:r>
      <w:proofErr w:type="gramStart"/>
      <w:r w:rsidRPr="00173FED">
        <w:rPr>
          <w:rFonts w:ascii="Arial" w:hAnsi="Arial" w:cs="Arial"/>
          <w:sz w:val="22"/>
          <w:szCs w:val="22"/>
        </w:rPr>
        <w:t>fosco, semifosco</w:t>
      </w:r>
      <w:proofErr w:type="gramEnd"/>
      <w:r w:rsidRPr="00173FED">
        <w:rPr>
          <w:rFonts w:ascii="Arial" w:hAnsi="Arial" w:cs="Arial"/>
          <w:sz w:val="22"/>
          <w:szCs w:val="22"/>
        </w:rPr>
        <w:t xml:space="preserve"> ou brilhante).</w:t>
      </w:r>
    </w:p>
    <w:p w:rsidR="008C57DF" w:rsidRPr="00173FED" w:rsidRDefault="008C57DF" w:rsidP="008C57DF">
      <w:pPr>
        <w:jc w:val="both"/>
        <w:rPr>
          <w:rFonts w:ascii="Arial" w:hAnsi="Arial" w:cs="Arial"/>
          <w:sz w:val="22"/>
          <w:szCs w:val="22"/>
        </w:rPr>
      </w:pPr>
      <w:r w:rsidRPr="00173FED">
        <w:rPr>
          <w:rFonts w:ascii="Arial" w:hAnsi="Arial" w:cs="Arial"/>
          <w:sz w:val="22"/>
          <w:szCs w:val="22"/>
        </w:rPr>
        <w:t>Só serão utilizadas tintas de primeira linha de fabricação.</w:t>
      </w:r>
    </w:p>
    <w:p w:rsidR="008C57DF" w:rsidRPr="00173FED" w:rsidRDefault="008C57DF" w:rsidP="008C57DF">
      <w:pPr>
        <w:jc w:val="both"/>
        <w:rPr>
          <w:rFonts w:ascii="Arial" w:hAnsi="Arial" w:cs="Arial"/>
          <w:sz w:val="22"/>
          <w:szCs w:val="22"/>
        </w:rPr>
      </w:pPr>
      <w:r w:rsidRPr="00173FED">
        <w:rPr>
          <w:rFonts w:ascii="Arial" w:hAnsi="Arial" w:cs="Arial"/>
          <w:sz w:val="22"/>
          <w:szCs w:val="22"/>
        </w:rPr>
        <w:t>As tintas deverão ser entregues na obra em embalagem original de fábrica, intactas.</w:t>
      </w:r>
    </w:p>
    <w:p w:rsidR="00D34731" w:rsidRPr="00173FED" w:rsidRDefault="00D34731" w:rsidP="00D34731">
      <w:pPr>
        <w:jc w:val="both"/>
        <w:rPr>
          <w:rStyle w:val="CharacterStyle2"/>
          <w:rFonts w:ascii="Arial" w:hAnsi="Arial" w:cs="Arial"/>
          <w:b/>
          <w:i w:val="0"/>
          <w:szCs w:val="22"/>
        </w:rPr>
      </w:pPr>
    </w:p>
    <w:p w:rsidR="00D34731" w:rsidRPr="00173FED" w:rsidRDefault="00D34731" w:rsidP="00D34731">
      <w:pPr>
        <w:jc w:val="both"/>
        <w:rPr>
          <w:rFonts w:ascii="Arial" w:hAnsi="Arial" w:cs="Arial"/>
          <w:sz w:val="22"/>
          <w:szCs w:val="22"/>
        </w:rPr>
      </w:pPr>
      <w:r w:rsidRPr="00173FED">
        <w:rPr>
          <w:rStyle w:val="CharacterStyle2"/>
          <w:rFonts w:ascii="Arial" w:hAnsi="Arial" w:cs="Arial"/>
          <w:i w:val="0"/>
          <w:szCs w:val="22"/>
        </w:rPr>
        <w:t xml:space="preserve">4.1 - </w:t>
      </w:r>
      <w:r w:rsidRPr="00173FED">
        <w:rPr>
          <w:rFonts w:ascii="Arial" w:hAnsi="Arial" w:cs="Arial"/>
          <w:sz w:val="22"/>
          <w:szCs w:val="22"/>
        </w:rPr>
        <w:t xml:space="preserve">Selador acrílico </w:t>
      </w:r>
      <w:proofErr w:type="gramStart"/>
      <w:r w:rsidRPr="00173FED">
        <w:rPr>
          <w:rFonts w:ascii="Arial" w:hAnsi="Arial" w:cs="Arial"/>
          <w:sz w:val="22"/>
          <w:szCs w:val="22"/>
        </w:rPr>
        <w:t>2</w:t>
      </w:r>
      <w:proofErr w:type="gramEnd"/>
      <w:r w:rsidRPr="00173FED">
        <w:rPr>
          <w:rFonts w:ascii="Arial" w:hAnsi="Arial" w:cs="Arial"/>
          <w:sz w:val="22"/>
          <w:szCs w:val="22"/>
        </w:rPr>
        <w:t xml:space="preserve"> demãos, rendimento 0,36 litros/m2 - (pátio coberto/refeitório):</w:t>
      </w:r>
    </w:p>
    <w:p w:rsidR="009215B7" w:rsidRPr="00173FED" w:rsidRDefault="00F26F5B" w:rsidP="00F26F5B">
      <w:pPr>
        <w:jc w:val="both"/>
        <w:rPr>
          <w:rFonts w:ascii="Arial" w:hAnsi="Arial" w:cs="Arial"/>
          <w:sz w:val="22"/>
          <w:szCs w:val="22"/>
        </w:rPr>
      </w:pPr>
      <w:r w:rsidRPr="00173FED">
        <w:rPr>
          <w:rFonts w:ascii="Arial" w:hAnsi="Arial" w:cs="Arial"/>
          <w:sz w:val="22"/>
          <w:szCs w:val="22"/>
        </w:rPr>
        <w:t>As paredes externas, internas as quais não estejam pintadas, receberão uma demão</w:t>
      </w:r>
      <w:r w:rsidR="00C01E27">
        <w:rPr>
          <w:rFonts w:ascii="Arial" w:hAnsi="Arial" w:cs="Arial"/>
          <w:sz w:val="22"/>
          <w:szCs w:val="22"/>
        </w:rPr>
        <w:t xml:space="preserve"> de selador acrílico</w:t>
      </w:r>
      <w:r w:rsidRPr="00173FED">
        <w:rPr>
          <w:rFonts w:ascii="Arial" w:hAnsi="Arial" w:cs="Arial"/>
          <w:sz w:val="22"/>
          <w:szCs w:val="22"/>
        </w:rPr>
        <w:t>.</w:t>
      </w:r>
    </w:p>
    <w:p w:rsidR="00D34731" w:rsidRPr="00173FED" w:rsidRDefault="00D34731" w:rsidP="00D34731">
      <w:pPr>
        <w:jc w:val="both"/>
        <w:rPr>
          <w:rFonts w:ascii="Arial" w:hAnsi="Arial" w:cs="Arial"/>
          <w:sz w:val="22"/>
          <w:szCs w:val="22"/>
        </w:rPr>
      </w:pPr>
    </w:p>
    <w:p w:rsidR="00D34731" w:rsidRPr="00173FED" w:rsidRDefault="00D34731" w:rsidP="00D34731">
      <w:pPr>
        <w:jc w:val="both"/>
        <w:rPr>
          <w:rFonts w:ascii="Arial" w:hAnsi="Arial" w:cs="Arial"/>
          <w:sz w:val="22"/>
          <w:szCs w:val="22"/>
        </w:rPr>
      </w:pPr>
      <w:r w:rsidRPr="00173FED">
        <w:rPr>
          <w:rFonts w:ascii="Arial" w:hAnsi="Arial" w:cs="Arial"/>
          <w:sz w:val="22"/>
          <w:szCs w:val="22"/>
        </w:rPr>
        <w:t>4.2 - Preparo e limpeza de alvenaria para pintura:</w:t>
      </w:r>
    </w:p>
    <w:p w:rsidR="00ED43E0" w:rsidRPr="00173FED" w:rsidRDefault="00ED43E0" w:rsidP="00D34731">
      <w:pPr>
        <w:jc w:val="both"/>
        <w:rPr>
          <w:rFonts w:ascii="Arial" w:hAnsi="Arial" w:cs="Arial"/>
          <w:sz w:val="22"/>
          <w:szCs w:val="22"/>
        </w:rPr>
      </w:pPr>
      <w:r w:rsidRPr="00173FED">
        <w:rPr>
          <w:rFonts w:ascii="Arial" w:hAnsi="Arial" w:cs="Arial"/>
          <w:sz w:val="22"/>
          <w:szCs w:val="22"/>
        </w:rPr>
        <w:t>Toda superfície a receber pintura será previamente preparada com limpeza, raspagens e reparos necessários.</w:t>
      </w:r>
    </w:p>
    <w:p w:rsidR="009215B7" w:rsidRPr="00173FED" w:rsidRDefault="009215B7" w:rsidP="00D34731">
      <w:pPr>
        <w:jc w:val="both"/>
        <w:rPr>
          <w:rFonts w:ascii="Arial" w:hAnsi="Arial" w:cs="Arial"/>
          <w:sz w:val="22"/>
          <w:szCs w:val="22"/>
        </w:rPr>
      </w:pPr>
    </w:p>
    <w:p w:rsidR="009215B7" w:rsidRPr="00173FED" w:rsidRDefault="009215B7" w:rsidP="00D34731">
      <w:pPr>
        <w:jc w:val="both"/>
        <w:rPr>
          <w:rFonts w:ascii="Arial" w:hAnsi="Arial" w:cs="Arial"/>
          <w:sz w:val="22"/>
          <w:szCs w:val="22"/>
        </w:rPr>
      </w:pPr>
      <w:r w:rsidRPr="00173FED">
        <w:rPr>
          <w:rFonts w:ascii="Arial" w:hAnsi="Arial" w:cs="Arial"/>
          <w:sz w:val="22"/>
          <w:szCs w:val="22"/>
        </w:rPr>
        <w:t xml:space="preserve">4.3 - Massa acrílica </w:t>
      </w:r>
      <w:proofErr w:type="gramStart"/>
      <w:r w:rsidRPr="00173FED">
        <w:rPr>
          <w:rFonts w:ascii="Arial" w:hAnsi="Arial" w:cs="Arial"/>
          <w:sz w:val="22"/>
          <w:szCs w:val="22"/>
        </w:rPr>
        <w:t>2</w:t>
      </w:r>
      <w:proofErr w:type="gramEnd"/>
      <w:r w:rsidRPr="00173FED">
        <w:rPr>
          <w:rFonts w:ascii="Arial" w:hAnsi="Arial" w:cs="Arial"/>
          <w:sz w:val="22"/>
          <w:szCs w:val="22"/>
        </w:rPr>
        <w:t xml:space="preserve"> demãos, rendimento 0,84 litros/m²:</w:t>
      </w:r>
    </w:p>
    <w:p w:rsidR="009215B7" w:rsidRPr="00173FED" w:rsidRDefault="009215B7" w:rsidP="009215B7">
      <w:pPr>
        <w:jc w:val="both"/>
        <w:rPr>
          <w:rFonts w:ascii="Arial" w:hAnsi="Arial" w:cs="Arial"/>
          <w:sz w:val="22"/>
          <w:szCs w:val="22"/>
        </w:rPr>
      </w:pPr>
      <w:r w:rsidRPr="00173FED">
        <w:rPr>
          <w:rFonts w:ascii="Arial" w:hAnsi="Arial" w:cs="Arial"/>
          <w:sz w:val="22"/>
          <w:szCs w:val="22"/>
        </w:rPr>
        <w:t>Tanto as paredes internas, externas e os tetos, serão primeiram</w:t>
      </w:r>
      <w:r w:rsidR="003D4432">
        <w:rPr>
          <w:rFonts w:ascii="Arial" w:hAnsi="Arial" w:cs="Arial"/>
          <w:sz w:val="22"/>
          <w:szCs w:val="22"/>
        </w:rPr>
        <w:t xml:space="preserve">ente </w:t>
      </w:r>
      <w:proofErr w:type="spellStart"/>
      <w:r w:rsidR="003D4432">
        <w:rPr>
          <w:rFonts w:ascii="Arial" w:hAnsi="Arial" w:cs="Arial"/>
          <w:sz w:val="22"/>
          <w:szCs w:val="22"/>
        </w:rPr>
        <w:t>emassados</w:t>
      </w:r>
      <w:proofErr w:type="spellEnd"/>
      <w:r w:rsidR="003D4432">
        <w:rPr>
          <w:rFonts w:ascii="Arial" w:hAnsi="Arial" w:cs="Arial"/>
          <w:sz w:val="22"/>
          <w:szCs w:val="22"/>
        </w:rPr>
        <w:t xml:space="preserve"> com massa </w:t>
      </w:r>
      <w:r w:rsidRPr="00173FED">
        <w:rPr>
          <w:rFonts w:ascii="Arial" w:hAnsi="Arial" w:cs="Arial"/>
          <w:sz w:val="22"/>
          <w:szCs w:val="22"/>
        </w:rPr>
        <w:t xml:space="preserve">acrílica, nas demãos necessárias, para se </w:t>
      </w:r>
      <w:proofErr w:type="gramStart"/>
      <w:r w:rsidRPr="00173FED">
        <w:rPr>
          <w:rFonts w:ascii="Arial" w:hAnsi="Arial" w:cs="Arial"/>
          <w:sz w:val="22"/>
          <w:szCs w:val="22"/>
        </w:rPr>
        <w:t>obter</w:t>
      </w:r>
      <w:proofErr w:type="gramEnd"/>
      <w:r w:rsidRPr="00173FED">
        <w:rPr>
          <w:rFonts w:ascii="Arial" w:hAnsi="Arial" w:cs="Arial"/>
          <w:sz w:val="22"/>
          <w:szCs w:val="22"/>
        </w:rPr>
        <w:t xml:space="preserve"> uma superfície uniforme, após serão lixa</w:t>
      </w:r>
      <w:r w:rsidR="00ED43E0" w:rsidRPr="00173FED">
        <w:rPr>
          <w:rFonts w:ascii="Arial" w:hAnsi="Arial" w:cs="Arial"/>
          <w:sz w:val="22"/>
          <w:szCs w:val="22"/>
        </w:rPr>
        <w:t>das</w:t>
      </w:r>
      <w:r w:rsidRPr="00173FED">
        <w:rPr>
          <w:rFonts w:ascii="Arial" w:hAnsi="Arial" w:cs="Arial"/>
          <w:sz w:val="22"/>
          <w:szCs w:val="22"/>
        </w:rPr>
        <w:t>.</w:t>
      </w:r>
    </w:p>
    <w:p w:rsidR="00D34731" w:rsidRPr="00173FED" w:rsidRDefault="00D34731" w:rsidP="00D34731">
      <w:pPr>
        <w:jc w:val="both"/>
        <w:rPr>
          <w:rFonts w:ascii="Arial" w:hAnsi="Arial" w:cs="Arial"/>
          <w:sz w:val="22"/>
          <w:szCs w:val="22"/>
        </w:rPr>
      </w:pPr>
    </w:p>
    <w:p w:rsidR="00D34731" w:rsidRPr="00173FED" w:rsidRDefault="009215B7" w:rsidP="00D34731">
      <w:pPr>
        <w:jc w:val="both"/>
        <w:rPr>
          <w:rFonts w:ascii="Arial" w:hAnsi="Arial" w:cs="Arial"/>
          <w:sz w:val="22"/>
          <w:szCs w:val="22"/>
        </w:rPr>
      </w:pPr>
      <w:r w:rsidRPr="00173FED">
        <w:rPr>
          <w:rFonts w:ascii="Arial" w:hAnsi="Arial" w:cs="Arial"/>
          <w:sz w:val="22"/>
          <w:szCs w:val="22"/>
        </w:rPr>
        <w:t>4.4</w:t>
      </w:r>
      <w:r w:rsidR="00D34731" w:rsidRPr="00173FED">
        <w:rPr>
          <w:rFonts w:ascii="Arial" w:hAnsi="Arial" w:cs="Arial"/>
          <w:sz w:val="22"/>
          <w:szCs w:val="22"/>
        </w:rPr>
        <w:t xml:space="preserve"> - Pintura acrílica - </w:t>
      </w:r>
      <w:proofErr w:type="gramStart"/>
      <w:r w:rsidR="00D34731" w:rsidRPr="00173FED">
        <w:rPr>
          <w:rFonts w:ascii="Arial" w:hAnsi="Arial" w:cs="Arial"/>
          <w:sz w:val="22"/>
          <w:szCs w:val="22"/>
        </w:rPr>
        <w:t>2</w:t>
      </w:r>
      <w:proofErr w:type="gramEnd"/>
      <w:r w:rsidR="00D34731" w:rsidRPr="00173FED">
        <w:rPr>
          <w:rFonts w:ascii="Arial" w:hAnsi="Arial" w:cs="Arial"/>
          <w:sz w:val="22"/>
          <w:szCs w:val="22"/>
        </w:rPr>
        <w:t xml:space="preserve"> demãos - (interna,externa, teto e muro):</w:t>
      </w:r>
    </w:p>
    <w:p w:rsidR="00D34731" w:rsidRDefault="00ED43E0" w:rsidP="00D34731">
      <w:pPr>
        <w:jc w:val="both"/>
        <w:rPr>
          <w:rFonts w:ascii="Arial" w:hAnsi="Arial" w:cs="Arial"/>
          <w:sz w:val="22"/>
          <w:szCs w:val="22"/>
        </w:rPr>
      </w:pPr>
      <w:r w:rsidRPr="00173FED">
        <w:rPr>
          <w:rFonts w:ascii="Arial" w:hAnsi="Arial" w:cs="Arial"/>
          <w:sz w:val="22"/>
          <w:szCs w:val="22"/>
        </w:rPr>
        <w:t>As paredes internas, externas, tetos e murada serão pintadas com tinta acrílica de qualidade, a ser aferida pela fiscalização, em duas demãos</w:t>
      </w:r>
      <w:r w:rsidR="008500A1" w:rsidRPr="00173FED">
        <w:rPr>
          <w:rFonts w:ascii="Arial" w:hAnsi="Arial" w:cs="Arial"/>
          <w:sz w:val="22"/>
          <w:szCs w:val="22"/>
        </w:rPr>
        <w:t>.</w:t>
      </w:r>
    </w:p>
    <w:p w:rsidR="003D4432" w:rsidRPr="00173FED" w:rsidRDefault="003D4432" w:rsidP="00D34731">
      <w:pPr>
        <w:jc w:val="both"/>
        <w:rPr>
          <w:rFonts w:ascii="Arial" w:hAnsi="Arial" w:cs="Arial"/>
          <w:sz w:val="22"/>
          <w:szCs w:val="22"/>
        </w:rPr>
      </w:pPr>
    </w:p>
    <w:p w:rsidR="00D34731" w:rsidRPr="00173FED" w:rsidRDefault="009215B7" w:rsidP="00D34731">
      <w:pPr>
        <w:jc w:val="both"/>
        <w:rPr>
          <w:rFonts w:ascii="Arial" w:hAnsi="Arial" w:cs="Arial"/>
          <w:sz w:val="22"/>
          <w:szCs w:val="22"/>
        </w:rPr>
      </w:pPr>
      <w:proofErr w:type="gramStart"/>
      <w:r w:rsidRPr="00173FED">
        <w:rPr>
          <w:rFonts w:ascii="Arial" w:hAnsi="Arial" w:cs="Arial"/>
          <w:sz w:val="22"/>
          <w:szCs w:val="22"/>
        </w:rPr>
        <w:t>4.5</w:t>
      </w:r>
      <w:r w:rsidR="00D34731" w:rsidRPr="00173FED">
        <w:rPr>
          <w:rFonts w:ascii="Arial" w:hAnsi="Arial" w:cs="Arial"/>
          <w:sz w:val="22"/>
          <w:szCs w:val="22"/>
        </w:rPr>
        <w:t xml:space="preserve"> - Pintura</w:t>
      </w:r>
      <w:proofErr w:type="gramEnd"/>
      <w:r w:rsidR="00D34731" w:rsidRPr="00173FED">
        <w:rPr>
          <w:rFonts w:ascii="Arial" w:hAnsi="Arial" w:cs="Arial"/>
          <w:sz w:val="22"/>
          <w:szCs w:val="22"/>
        </w:rPr>
        <w:t xml:space="preserve"> esmalte sintético fosco p/ madeiras e metais, duas demãos, sobre fundo nivelador - 02 demãos:</w:t>
      </w:r>
    </w:p>
    <w:p w:rsidR="008500A1" w:rsidRPr="00173FED" w:rsidRDefault="008500A1" w:rsidP="008500A1">
      <w:pPr>
        <w:jc w:val="both"/>
        <w:rPr>
          <w:rFonts w:ascii="Arial" w:hAnsi="Arial" w:cs="Arial"/>
          <w:sz w:val="22"/>
          <w:szCs w:val="22"/>
        </w:rPr>
      </w:pPr>
      <w:r w:rsidRPr="00173FED">
        <w:rPr>
          <w:rFonts w:ascii="Arial" w:hAnsi="Arial" w:cs="Arial"/>
          <w:sz w:val="22"/>
          <w:szCs w:val="22"/>
        </w:rPr>
        <w:t>As peças metálicas serão lixadas, para, posteriormente, receber fundo preparatório, e acabamento com tinta esmalte sintético acetinado de qualidade, em duas demãos, cor e tonalidade a ser definida pela Fiscalização do Contratante.</w:t>
      </w:r>
    </w:p>
    <w:p w:rsidR="008500A1" w:rsidRPr="00173FED" w:rsidRDefault="008500A1" w:rsidP="008500A1">
      <w:pPr>
        <w:jc w:val="both"/>
        <w:rPr>
          <w:rFonts w:ascii="Arial" w:hAnsi="Arial" w:cs="Arial"/>
          <w:b/>
          <w:sz w:val="22"/>
          <w:szCs w:val="22"/>
        </w:rPr>
      </w:pPr>
    </w:p>
    <w:p w:rsidR="000B3861" w:rsidRDefault="000B3861" w:rsidP="00D34731">
      <w:pPr>
        <w:jc w:val="both"/>
        <w:rPr>
          <w:rFonts w:ascii="Arial" w:hAnsi="Arial" w:cs="Arial"/>
          <w:sz w:val="22"/>
          <w:szCs w:val="22"/>
        </w:rPr>
      </w:pPr>
    </w:p>
    <w:p w:rsidR="003D4432" w:rsidRDefault="003D4432" w:rsidP="00D34731">
      <w:pPr>
        <w:jc w:val="both"/>
        <w:rPr>
          <w:rFonts w:ascii="Arial" w:hAnsi="Arial" w:cs="Arial"/>
          <w:sz w:val="22"/>
          <w:szCs w:val="22"/>
        </w:rPr>
      </w:pPr>
    </w:p>
    <w:p w:rsidR="003D4432" w:rsidRDefault="003D4432" w:rsidP="00D34731">
      <w:pPr>
        <w:jc w:val="both"/>
        <w:rPr>
          <w:rFonts w:ascii="Arial" w:hAnsi="Arial" w:cs="Arial"/>
          <w:sz w:val="22"/>
          <w:szCs w:val="22"/>
        </w:rPr>
      </w:pPr>
    </w:p>
    <w:p w:rsidR="003D4432" w:rsidRDefault="003D4432" w:rsidP="00D34731">
      <w:pPr>
        <w:jc w:val="both"/>
        <w:rPr>
          <w:rFonts w:ascii="Arial" w:hAnsi="Arial" w:cs="Arial"/>
          <w:sz w:val="22"/>
          <w:szCs w:val="22"/>
        </w:rPr>
      </w:pPr>
    </w:p>
    <w:p w:rsidR="003D4432" w:rsidRPr="00173FED" w:rsidRDefault="003D4432" w:rsidP="00D34731">
      <w:pPr>
        <w:jc w:val="both"/>
        <w:rPr>
          <w:rFonts w:ascii="Arial" w:hAnsi="Arial" w:cs="Arial"/>
          <w:sz w:val="22"/>
          <w:szCs w:val="22"/>
        </w:rPr>
      </w:pPr>
    </w:p>
    <w:p w:rsidR="000B3861" w:rsidRPr="00173FED" w:rsidRDefault="00B80BEF" w:rsidP="00B80BEF">
      <w:pPr>
        <w:jc w:val="both"/>
        <w:rPr>
          <w:rStyle w:val="CharacterStyle2"/>
          <w:rFonts w:ascii="Arial" w:hAnsi="Arial" w:cs="Arial"/>
          <w:i w:val="0"/>
          <w:szCs w:val="22"/>
        </w:rPr>
      </w:pPr>
      <w:r w:rsidRPr="00173FED">
        <w:rPr>
          <w:rStyle w:val="CharacterStyle2"/>
          <w:rFonts w:ascii="Arial" w:hAnsi="Arial" w:cs="Arial"/>
          <w:i w:val="0"/>
          <w:szCs w:val="22"/>
        </w:rPr>
        <w:t xml:space="preserve">5 </w:t>
      </w:r>
      <w:r w:rsidR="000B3861" w:rsidRPr="00173FED">
        <w:rPr>
          <w:rStyle w:val="CharacterStyle2"/>
          <w:rFonts w:ascii="Arial" w:hAnsi="Arial" w:cs="Arial"/>
          <w:i w:val="0"/>
          <w:szCs w:val="22"/>
        </w:rPr>
        <w:t>-</w:t>
      </w:r>
      <w:proofErr w:type="gramStart"/>
      <w:r w:rsidR="000B3861" w:rsidRPr="00173FED">
        <w:rPr>
          <w:rStyle w:val="CharacterStyle2"/>
          <w:rFonts w:ascii="Arial" w:hAnsi="Arial" w:cs="Arial"/>
          <w:i w:val="0"/>
          <w:szCs w:val="22"/>
        </w:rPr>
        <w:t xml:space="preserve"> </w:t>
      </w:r>
      <w:r w:rsidR="00486880" w:rsidRPr="00173FED">
        <w:rPr>
          <w:rStyle w:val="CharacterStyle2"/>
          <w:rFonts w:ascii="Arial" w:hAnsi="Arial" w:cs="Arial"/>
          <w:i w:val="0"/>
          <w:szCs w:val="22"/>
        </w:rPr>
        <w:t xml:space="preserve"> </w:t>
      </w:r>
      <w:proofErr w:type="gramEnd"/>
      <w:r w:rsidRPr="00173FED">
        <w:rPr>
          <w:rStyle w:val="CharacterStyle2"/>
          <w:rFonts w:ascii="Arial" w:hAnsi="Arial" w:cs="Arial"/>
          <w:i w:val="0"/>
          <w:szCs w:val="22"/>
        </w:rPr>
        <w:t>INSTALAÇÕES HIDRÁULICAS</w:t>
      </w:r>
    </w:p>
    <w:p w:rsidR="009E2FA2" w:rsidRPr="00173FED" w:rsidRDefault="009E2FA2" w:rsidP="00B80BEF">
      <w:pPr>
        <w:jc w:val="both"/>
        <w:rPr>
          <w:rStyle w:val="CharacterStyle2"/>
          <w:rFonts w:ascii="Arial" w:hAnsi="Arial" w:cs="Arial"/>
          <w:i w:val="0"/>
          <w:szCs w:val="22"/>
        </w:rPr>
      </w:pPr>
    </w:p>
    <w:p w:rsidR="009E2FA2" w:rsidRPr="00173FED" w:rsidRDefault="009E2FA2" w:rsidP="009E2FA2">
      <w:pPr>
        <w:spacing w:before="120" w:after="120"/>
        <w:jc w:val="both"/>
        <w:rPr>
          <w:rFonts w:ascii="Arial" w:hAnsi="Arial" w:cs="Arial"/>
          <w:sz w:val="22"/>
          <w:szCs w:val="22"/>
        </w:rPr>
      </w:pPr>
      <w:r w:rsidRPr="00173FED">
        <w:rPr>
          <w:rFonts w:ascii="Arial" w:hAnsi="Arial" w:cs="Arial"/>
          <w:sz w:val="22"/>
          <w:szCs w:val="22"/>
        </w:rPr>
        <w:t>Toda tubulação subterrânea será isolada e dará lugar para uma nova tubulação aérea e aparente a qual será fixada através de abraçadeiras metálicas ao longo das estruturas e alvenaria. Nos ambientes internos as tubulações passarão e cantos entre as paredes e teto e descerão em prumada vertical até o registro de parede, após receberão pintura.</w:t>
      </w:r>
    </w:p>
    <w:p w:rsidR="009E2FA2" w:rsidRPr="00173FED" w:rsidRDefault="009E2FA2" w:rsidP="009E2FA2">
      <w:pPr>
        <w:spacing w:before="120" w:after="120"/>
        <w:jc w:val="both"/>
        <w:rPr>
          <w:rFonts w:ascii="Arial" w:hAnsi="Arial" w:cs="Arial"/>
          <w:sz w:val="22"/>
          <w:szCs w:val="22"/>
        </w:rPr>
      </w:pPr>
      <w:r w:rsidRPr="00173FED">
        <w:rPr>
          <w:rFonts w:ascii="Arial" w:hAnsi="Arial" w:cs="Arial"/>
          <w:sz w:val="22"/>
          <w:szCs w:val="22"/>
        </w:rPr>
        <w:t xml:space="preserve">Está previsto também toda troca de equipamentos hidráulicos como bombas, quadro de comando e tubulação de recalque.  </w:t>
      </w:r>
    </w:p>
    <w:p w:rsidR="009E2FA2" w:rsidRPr="00173FED" w:rsidRDefault="009E2FA2" w:rsidP="009E2FA2">
      <w:pPr>
        <w:spacing w:before="120" w:after="120"/>
        <w:jc w:val="both"/>
        <w:rPr>
          <w:rFonts w:ascii="Arial" w:hAnsi="Arial" w:cs="Arial"/>
          <w:sz w:val="22"/>
          <w:szCs w:val="22"/>
        </w:rPr>
      </w:pPr>
      <w:r w:rsidRPr="00173FED">
        <w:rPr>
          <w:rFonts w:ascii="Arial" w:hAnsi="Arial" w:cs="Arial"/>
          <w:sz w:val="22"/>
          <w:szCs w:val="22"/>
        </w:rPr>
        <w:t>A tubulação prevista no projeto hidráulico alimentará, por gravidade, todos os pontos de uso efetivo da edificação. Os dutos condutores de água fria, assim como suas conexões, serão de material fabricado em PVC soldável (classe marrom), de marca reconhecida, com bitolas compatíveis com o estabelecido no próprio projeto.</w:t>
      </w:r>
    </w:p>
    <w:p w:rsidR="009E2FA2" w:rsidRPr="00173FED" w:rsidRDefault="009E2FA2" w:rsidP="009E2FA2">
      <w:pPr>
        <w:spacing w:before="120" w:after="120"/>
        <w:jc w:val="both"/>
        <w:rPr>
          <w:rFonts w:ascii="Arial" w:hAnsi="Arial" w:cs="Arial"/>
          <w:sz w:val="22"/>
          <w:szCs w:val="22"/>
        </w:rPr>
      </w:pPr>
      <w:r w:rsidRPr="00173FED">
        <w:rPr>
          <w:rFonts w:ascii="Arial" w:hAnsi="Arial" w:cs="Arial"/>
          <w:sz w:val="22"/>
          <w:szCs w:val="22"/>
        </w:rPr>
        <w:t>Não serão aceitos tubos e conexões que forem "esquentados" para formar “ligações hidráulicas” duvidosas, assim como materiais fora do especificado, devendo todas as tubulações e ligações estar de conformidade com a NBR 5626/98, inclusive as conexões e os conectores específicos, de acordo com o tipo de material e respectivo diâmetro solicitado no projeto executivo.</w:t>
      </w:r>
    </w:p>
    <w:p w:rsidR="009E2FA2" w:rsidRPr="00173FED" w:rsidRDefault="009E2FA2" w:rsidP="009E2FA2">
      <w:pPr>
        <w:spacing w:before="120" w:after="120"/>
        <w:jc w:val="both"/>
        <w:rPr>
          <w:rFonts w:ascii="Arial" w:hAnsi="Arial" w:cs="Arial"/>
          <w:sz w:val="22"/>
          <w:szCs w:val="22"/>
        </w:rPr>
      </w:pPr>
      <w:r w:rsidRPr="00173FED">
        <w:rPr>
          <w:rFonts w:ascii="Arial" w:hAnsi="Arial" w:cs="Arial"/>
          <w:sz w:val="22"/>
          <w:szCs w:val="22"/>
        </w:rPr>
        <w:t xml:space="preserve">Todos os dutos da rede de água potável serão testados contra eventuais vazamentos, hidrostaticamente e </w:t>
      </w:r>
      <w:proofErr w:type="gramStart"/>
      <w:r w:rsidRPr="00173FED">
        <w:rPr>
          <w:rFonts w:ascii="Arial" w:hAnsi="Arial" w:cs="Arial"/>
          <w:sz w:val="22"/>
          <w:szCs w:val="22"/>
        </w:rPr>
        <w:t>sob pressão</w:t>
      </w:r>
      <w:proofErr w:type="gramEnd"/>
      <w:r w:rsidRPr="00173FED">
        <w:rPr>
          <w:rFonts w:ascii="Arial" w:hAnsi="Arial" w:cs="Arial"/>
          <w:sz w:val="22"/>
          <w:szCs w:val="22"/>
        </w:rPr>
        <w:t>, por meio de bomba manual de pistão, e antes do fechamento dos rasgos em alvenarias e das valas abertas pelo solo.</w:t>
      </w:r>
    </w:p>
    <w:p w:rsidR="009E2FA2" w:rsidRPr="00173FED" w:rsidRDefault="009E2FA2" w:rsidP="009E2FA2">
      <w:pPr>
        <w:spacing w:after="40"/>
        <w:jc w:val="both"/>
        <w:rPr>
          <w:rFonts w:ascii="Arial" w:hAnsi="Arial" w:cs="Arial"/>
          <w:sz w:val="22"/>
          <w:szCs w:val="22"/>
        </w:rPr>
      </w:pPr>
      <w:r w:rsidRPr="00173FED">
        <w:rPr>
          <w:rFonts w:ascii="Arial" w:hAnsi="Arial" w:cs="Arial"/>
          <w:sz w:val="22"/>
          <w:szCs w:val="22"/>
        </w:rPr>
        <w:t>OBS: Foi previsto um registro em todos os ambientes (ou ambientes contíguos) que façam uso de instalações hidrossanitárias.</w:t>
      </w:r>
    </w:p>
    <w:p w:rsidR="00B80BEF" w:rsidRPr="00173FED" w:rsidRDefault="00B80BEF" w:rsidP="00B80BEF">
      <w:pPr>
        <w:jc w:val="both"/>
        <w:rPr>
          <w:rStyle w:val="CharacterStyle2"/>
          <w:rFonts w:ascii="Arial" w:hAnsi="Arial" w:cs="Arial"/>
          <w:i w:val="0"/>
          <w:szCs w:val="22"/>
        </w:rPr>
      </w:pPr>
    </w:p>
    <w:p w:rsidR="00B80BEF" w:rsidRPr="00173FED" w:rsidRDefault="00B80BEF" w:rsidP="00B80BEF">
      <w:pPr>
        <w:jc w:val="both"/>
        <w:rPr>
          <w:rFonts w:ascii="Arial" w:hAnsi="Arial" w:cs="Arial"/>
          <w:sz w:val="22"/>
          <w:szCs w:val="22"/>
        </w:rPr>
      </w:pPr>
      <w:r w:rsidRPr="00173FED">
        <w:rPr>
          <w:rStyle w:val="CharacterStyle2"/>
          <w:rFonts w:ascii="Arial" w:hAnsi="Arial" w:cs="Arial"/>
          <w:i w:val="0"/>
          <w:szCs w:val="22"/>
        </w:rPr>
        <w:t xml:space="preserve">5.1 - </w:t>
      </w:r>
      <w:r w:rsidRPr="00173FED">
        <w:rPr>
          <w:rFonts w:ascii="Arial" w:hAnsi="Arial" w:cs="Arial"/>
          <w:sz w:val="22"/>
          <w:szCs w:val="22"/>
        </w:rPr>
        <w:t>Instalação de tubo de PVC, soldável, água fria, DN 25 mm (instalado em ramal, sub-ramal, ramal de distribuição ou prumada), inclusive conexões, cortes e fixação, para prédios:</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5.2 - Instalação de tubo de PVC, soldável, água fria, DN 32 mm (instalado em ramal, sub-ramal, ramal de distribuição ou prumada), inclusive conexões, cortes e fixação, para prédios:</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5.3 - Instalação de tubo de PVC, soldável, água fria, DN 50 mm (instalado em ramal, sub-ramal, ramal de distribuição ou prumada), inclusive conexões, cortes e fixação, para prédios:</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 xml:space="preserve">5.4 - Instalação de tubo de PVC, soldável, água fria, DN 60 mm (instalado em ramal, sub-ramal, ramal de distribuição ou prumada), inclusive conexões, cortes e fixação, para prédios: </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 xml:space="preserve">5.5 - Registro esfera VS PVC soldável Ø </w:t>
      </w:r>
      <w:proofErr w:type="gramStart"/>
      <w:r w:rsidRPr="00173FED">
        <w:rPr>
          <w:rFonts w:ascii="Arial" w:hAnsi="Arial" w:cs="Arial"/>
          <w:sz w:val="22"/>
          <w:szCs w:val="22"/>
        </w:rPr>
        <w:t>25mm</w:t>
      </w:r>
      <w:proofErr w:type="gramEnd"/>
      <w:r w:rsidRPr="00173FED">
        <w:rPr>
          <w:rFonts w:ascii="Arial" w:hAnsi="Arial" w:cs="Arial"/>
          <w:sz w:val="22"/>
          <w:szCs w:val="22"/>
        </w:rPr>
        <w:t>:</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 xml:space="preserve">5.6 - Registro esfera VS PVC soldável Ø </w:t>
      </w:r>
      <w:proofErr w:type="gramStart"/>
      <w:r w:rsidRPr="00173FED">
        <w:rPr>
          <w:rFonts w:ascii="Arial" w:hAnsi="Arial" w:cs="Arial"/>
          <w:sz w:val="22"/>
          <w:szCs w:val="22"/>
        </w:rPr>
        <w:t>32mm</w:t>
      </w:r>
      <w:proofErr w:type="gramEnd"/>
      <w:r w:rsidRPr="00173FED">
        <w:rPr>
          <w:rFonts w:ascii="Arial" w:hAnsi="Arial" w:cs="Arial"/>
          <w:sz w:val="22"/>
          <w:szCs w:val="22"/>
        </w:rPr>
        <w:t>:</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 xml:space="preserve">5.7 - Registro esfera VS PVC soldável Ø </w:t>
      </w:r>
      <w:proofErr w:type="gramStart"/>
      <w:r w:rsidRPr="00173FED">
        <w:rPr>
          <w:rFonts w:ascii="Arial" w:hAnsi="Arial" w:cs="Arial"/>
          <w:sz w:val="22"/>
          <w:szCs w:val="22"/>
        </w:rPr>
        <w:t>50mm</w:t>
      </w:r>
      <w:proofErr w:type="gramEnd"/>
      <w:r w:rsidRPr="00173FED">
        <w:rPr>
          <w:rFonts w:ascii="Arial" w:hAnsi="Arial" w:cs="Arial"/>
          <w:sz w:val="22"/>
          <w:szCs w:val="22"/>
        </w:rPr>
        <w:t>:</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 xml:space="preserve">5.8 - Registro esfera VS PVC soldável Ø </w:t>
      </w:r>
      <w:proofErr w:type="gramStart"/>
      <w:r w:rsidRPr="00173FED">
        <w:rPr>
          <w:rFonts w:ascii="Arial" w:hAnsi="Arial" w:cs="Arial"/>
          <w:sz w:val="22"/>
          <w:szCs w:val="22"/>
        </w:rPr>
        <w:t>60mm</w:t>
      </w:r>
      <w:proofErr w:type="gramEnd"/>
      <w:r w:rsidRPr="00173FED">
        <w:rPr>
          <w:rFonts w:ascii="Arial" w:hAnsi="Arial" w:cs="Arial"/>
          <w:sz w:val="22"/>
          <w:szCs w:val="22"/>
        </w:rPr>
        <w:t>:</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proofErr w:type="gramStart"/>
      <w:r w:rsidRPr="00173FED">
        <w:rPr>
          <w:rFonts w:ascii="Arial" w:hAnsi="Arial" w:cs="Arial"/>
          <w:sz w:val="22"/>
          <w:szCs w:val="22"/>
        </w:rPr>
        <w:t>5.9 - Registro gaveta 3/4"</w:t>
      </w:r>
      <w:proofErr w:type="gramEnd"/>
      <w:r w:rsidRPr="00173FED">
        <w:rPr>
          <w:rFonts w:ascii="Arial" w:hAnsi="Arial" w:cs="Arial"/>
          <w:sz w:val="22"/>
          <w:szCs w:val="22"/>
        </w:rPr>
        <w:t xml:space="preserve"> c/ </w:t>
      </w:r>
      <w:proofErr w:type="spellStart"/>
      <w:r w:rsidRPr="00173FED">
        <w:rPr>
          <w:rFonts w:ascii="Arial" w:hAnsi="Arial" w:cs="Arial"/>
          <w:sz w:val="22"/>
          <w:szCs w:val="22"/>
        </w:rPr>
        <w:t>canopla</w:t>
      </w:r>
      <w:proofErr w:type="spellEnd"/>
      <w:r w:rsidRPr="00173FED">
        <w:rPr>
          <w:rFonts w:ascii="Arial" w:hAnsi="Arial" w:cs="Arial"/>
          <w:sz w:val="22"/>
          <w:szCs w:val="22"/>
        </w:rPr>
        <w:t xml:space="preserve"> </w:t>
      </w:r>
      <w:proofErr w:type="spellStart"/>
      <w:r w:rsidRPr="00173FED">
        <w:rPr>
          <w:rFonts w:ascii="Arial" w:hAnsi="Arial" w:cs="Arial"/>
          <w:sz w:val="22"/>
          <w:szCs w:val="22"/>
        </w:rPr>
        <w:t>acab</w:t>
      </w:r>
      <w:proofErr w:type="spellEnd"/>
      <w:r w:rsidRPr="00173FED">
        <w:rPr>
          <w:rFonts w:ascii="Arial" w:hAnsi="Arial" w:cs="Arial"/>
          <w:sz w:val="22"/>
          <w:szCs w:val="22"/>
        </w:rPr>
        <w:t xml:space="preserve"> cromado simples:</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 xml:space="preserve">5.10 - Registro gaveta </w:t>
      </w:r>
      <w:proofErr w:type="gramStart"/>
      <w:r w:rsidRPr="00173FED">
        <w:rPr>
          <w:rFonts w:ascii="Arial" w:hAnsi="Arial" w:cs="Arial"/>
          <w:sz w:val="22"/>
          <w:szCs w:val="22"/>
        </w:rPr>
        <w:t>1</w:t>
      </w:r>
      <w:proofErr w:type="gramEnd"/>
      <w:r w:rsidRPr="00173FED">
        <w:rPr>
          <w:rFonts w:ascii="Arial" w:hAnsi="Arial" w:cs="Arial"/>
          <w:sz w:val="22"/>
          <w:szCs w:val="22"/>
        </w:rPr>
        <w:t xml:space="preserve">" c/ </w:t>
      </w:r>
      <w:proofErr w:type="spellStart"/>
      <w:r w:rsidRPr="00173FED">
        <w:rPr>
          <w:rFonts w:ascii="Arial" w:hAnsi="Arial" w:cs="Arial"/>
          <w:sz w:val="22"/>
          <w:szCs w:val="22"/>
        </w:rPr>
        <w:t>canopla</w:t>
      </w:r>
      <w:proofErr w:type="spellEnd"/>
      <w:r w:rsidRPr="00173FED">
        <w:rPr>
          <w:rFonts w:ascii="Arial" w:hAnsi="Arial" w:cs="Arial"/>
          <w:sz w:val="22"/>
          <w:szCs w:val="22"/>
        </w:rPr>
        <w:t xml:space="preserve"> </w:t>
      </w:r>
      <w:proofErr w:type="spellStart"/>
      <w:r w:rsidRPr="00173FED">
        <w:rPr>
          <w:rFonts w:ascii="Arial" w:hAnsi="Arial" w:cs="Arial"/>
          <w:sz w:val="22"/>
          <w:szCs w:val="22"/>
        </w:rPr>
        <w:t>acab</w:t>
      </w:r>
      <w:proofErr w:type="spellEnd"/>
      <w:r w:rsidRPr="00173FED">
        <w:rPr>
          <w:rFonts w:ascii="Arial" w:hAnsi="Arial" w:cs="Arial"/>
          <w:sz w:val="22"/>
          <w:szCs w:val="22"/>
        </w:rPr>
        <w:t xml:space="preserve"> cromado simples:</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 xml:space="preserve">5.11 - Registro gaveta </w:t>
      </w:r>
      <w:proofErr w:type="gramStart"/>
      <w:r w:rsidRPr="00173FED">
        <w:rPr>
          <w:rFonts w:ascii="Arial" w:hAnsi="Arial" w:cs="Arial"/>
          <w:sz w:val="22"/>
          <w:szCs w:val="22"/>
        </w:rPr>
        <w:t>1</w:t>
      </w:r>
      <w:proofErr w:type="gramEnd"/>
      <w:r w:rsidRPr="00173FED">
        <w:rPr>
          <w:rFonts w:ascii="Arial" w:hAnsi="Arial" w:cs="Arial"/>
          <w:sz w:val="22"/>
          <w:szCs w:val="22"/>
        </w:rPr>
        <w:t xml:space="preserve"> 1/2" c/ </w:t>
      </w:r>
      <w:proofErr w:type="spellStart"/>
      <w:r w:rsidRPr="00173FED">
        <w:rPr>
          <w:rFonts w:ascii="Arial" w:hAnsi="Arial" w:cs="Arial"/>
          <w:sz w:val="22"/>
          <w:szCs w:val="22"/>
        </w:rPr>
        <w:t>canopla</w:t>
      </w:r>
      <w:proofErr w:type="spellEnd"/>
      <w:r w:rsidRPr="00173FED">
        <w:rPr>
          <w:rFonts w:ascii="Arial" w:hAnsi="Arial" w:cs="Arial"/>
          <w:sz w:val="22"/>
          <w:szCs w:val="22"/>
        </w:rPr>
        <w:t xml:space="preserve"> </w:t>
      </w:r>
      <w:proofErr w:type="spellStart"/>
      <w:r w:rsidRPr="00173FED">
        <w:rPr>
          <w:rFonts w:ascii="Arial" w:hAnsi="Arial" w:cs="Arial"/>
          <w:sz w:val="22"/>
          <w:szCs w:val="22"/>
        </w:rPr>
        <w:t>acab</w:t>
      </w:r>
      <w:proofErr w:type="spellEnd"/>
      <w:r w:rsidRPr="00173FED">
        <w:rPr>
          <w:rFonts w:ascii="Arial" w:hAnsi="Arial" w:cs="Arial"/>
          <w:sz w:val="22"/>
          <w:szCs w:val="22"/>
        </w:rPr>
        <w:t xml:space="preserve"> cromado simples</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5.12 - Ponto Hidráulico 25 mm:</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5.13 - Ponto Hidráulico 32 mm:</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5.14 - Ponto Hidráulico 50 mm:</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 xml:space="preserve">5.15 - Conjunto Hidráulico para instalação de bomba em aço </w:t>
      </w:r>
      <w:proofErr w:type="spellStart"/>
      <w:r w:rsidRPr="00173FED">
        <w:rPr>
          <w:rFonts w:ascii="Arial" w:hAnsi="Arial" w:cs="Arial"/>
          <w:sz w:val="22"/>
          <w:szCs w:val="22"/>
        </w:rPr>
        <w:t>roscável</w:t>
      </w:r>
      <w:proofErr w:type="spellEnd"/>
      <w:r w:rsidRPr="00173FED">
        <w:rPr>
          <w:rFonts w:ascii="Arial" w:hAnsi="Arial" w:cs="Arial"/>
          <w:sz w:val="22"/>
          <w:szCs w:val="22"/>
        </w:rPr>
        <w:t>, DN sucção (</w:t>
      </w:r>
      <w:proofErr w:type="gramStart"/>
      <w:r w:rsidRPr="00173FED">
        <w:rPr>
          <w:rFonts w:ascii="Arial" w:hAnsi="Arial" w:cs="Arial"/>
          <w:sz w:val="22"/>
          <w:szCs w:val="22"/>
        </w:rPr>
        <w:t>1</w:t>
      </w:r>
      <w:proofErr w:type="gramEnd"/>
      <w:r w:rsidRPr="00173FED">
        <w:rPr>
          <w:rFonts w:ascii="Arial" w:hAnsi="Arial" w:cs="Arial"/>
          <w:sz w:val="22"/>
          <w:szCs w:val="22"/>
        </w:rPr>
        <w:t xml:space="preserve"> 1/2") e DN de recalque (1"), para edificação até 4 pavimentos fornecimento e instalação:</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 xml:space="preserve">5.16 - Automático de </w:t>
      </w:r>
      <w:proofErr w:type="spellStart"/>
      <w:r w:rsidRPr="00173FED">
        <w:rPr>
          <w:rFonts w:ascii="Arial" w:hAnsi="Arial" w:cs="Arial"/>
          <w:sz w:val="22"/>
          <w:szCs w:val="22"/>
        </w:rPr>
        <w:t>bóia</w:t>
      </w:r>
      <w:proofErr w:type="spellEnd"/>
      <w:r w:rsidRPr="00173FED">
        <w:rPr>
          <w:rFonts w:ascii="Arial" w:hAnsi="Arial" w:cs="Arial"/>
          <w:sz w:val="22"/>
          <w:szCs w:val="22"/>
        </w:rPr>
        <w:t xml:space="preserve"> superior 10a/</w:t>
      </w:r>
      <w:proofErr w:type="gramStart"/>
      <w:r w:rsidRPr="00173FED">
        <w:rPr>
          <w:rFonts w:ascii="Arial" w:hAnsi="Arial" w:cs="Arial"/>
          <w:sz w:val="22"/>
          <w:szCs w:val="22"/>
        </w:rPr>
        <w:t>250v</w:t>
      </w:r>
      <w:proofErr w:type="gramEnd"/>
      <w:r w:rsidRPr="00173FED">
        <w:rPr>
          <w:rFonts w:ascii="Arial" w:hAnsi="Arial" w:cs="Arial"/>
          <w:sz w:val="22"/>
          <w:szCs w:val="22"/>
        </w:rPr>
        <w:t>:</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 xml:space="preserve">5.17 - Automático de </w:t>
      </w:r>
      <w:proofErr w:type="spellStart"/>
      <w:r w:rsidRPr="00173FED">
        <w:rPr>
          <w:rFonts w:ascii="Arial" w:hAnsi="Arial" w:cs="Arial"/>
          <w:sz w:val="22"/>
          <w:szCs w:val="22"/>
        </w:rPr>
        <w:t>bóia</w:t>
      </w:r>
      <w:proofErr w:type="spellEnd"/>
      <w:r w:rsidRPr="00173FED">
        <w:rPr>
          <w:rFonts w:ascii="Arial" w:hAnsi="Arial" w:cs="Arial"/>
          <w:sz w:val="22"/>
          <w:szCs w:val="22"/>
        </w:rPr>
        <w:t xml:space="preserve"> inferior 10a/</w:t>
      </w:r>
      <w:proofErr w:type="gramStart"/>
      <w:r w:rsidRPr="00173FED">
        <w:rPr>
          <w:rFonts w:ascii="Arial" w:hAnsi="Arial" w:cs="Arial"/>
          <w:sz w:val="22"/>
          <w:szCs w:val="22"/>
        </w:rPr>
        <w:t>250v</w:t>
      </w:r>
      <w:proofErr w:type="gramEnd"/>
      <w:r w:rsidRPr="00173FED">
        <w:rPr>
          <w:rFonts w:ascii="Arial" w:hAnsi="Arial" w:cs="Arial"/>
          <w:sz w:val="22"/>
          <w:szCs w:val="22"/>
        </w:rPr>
        <w:t>:</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 xml:space="preserve">5.18 - Chave de </w:t>
      </w:r>
      <w:proofErr w:type="spellStart"/>
      <w:r w:rsidRPr="00173FED">
        <w:rPr>
          <w:rFonts w:ascii="Arial" w:hAnsi="Arial" w:cs="Arial"/>
          <w:sz w:val="22"/>
          <w:szCs w:val="22"/>
        </w:rPr>
        <w:t>bóia</w:t>
      </w:r>
      <w:proofErr w:type="spellEnd"/>
      <w:r w:rsidRPr="00173FED">
        <w:rPr>
          <w:rFonts w:ascii="Arial" w:hAnsi="Arial" w:cs="Arial"/>
          <w:sz w:val="22"/>
          <w:szCs w:val="22"/>
        </w:rPr>
        <w:t xml:space="preserve"> </w:t>
      </w:r>
      <w:proofErr w:type="spellStart"/>
      <w:r w:rsidRPr="00173FED">
        <w:rPr>
          <w:rFonts w:ascii="Arial" w:hAnsi="Arial" w:cs="Arial"/>
          <w:sz w:val="22"/>
          <w:szCs w:val="22"/>
        </w:rPr>
        <w:t>nivel</w:t>
      </w:r>
      <w:proofErr w:type="spellEnd"/>
      <w:r w:rsidRPr="00173FED">
        <w:rPr>
          <w:rFonts w:ascii="Arial" w:hAnsi="Arial" w:cs="Arial"/>
          <w:sz w:val="22"/>
          <w:szCs w:val="22"/>
        </w:rPr>
        <w:t xml:space="preserve"> inferior e ou superior:</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5.19 - Moto bomba 3/4 HP:</w:t>
      </w:r>
    </w:p>
    <w:p w:rsidR="00B80BEF" w:rsidRPr="00173FED" w:rsidRDefault="00B80BEF" w:rsidP="00B80BEF">
      <w:pPr>
        <w:jc w:val="both"/>
        <w:rPr>
          <w:rFonts w:ascii="Arial" w:hAnsi="Arial" w:cs="Arial"/>
          <w:sz w:val="22"/>
          <w:szCs w:val="22"/>
        </w:rPr>
      </w:pPr>
    </w:p>
    <w:p w:rsidR="00B80BEF" w:rsidRPr="00173FED" w:rsidRDefault="00B80BEF" w:rsidP="00B80BEF">
      <w:pPr>
        <w:jc w:val="both"/>
        <w:rPr>
          <w:rFonts w:ascii="Arial" w:hAnsi="Arial" w:cs="Arial"/>
          <w:sz w:val="22"/>
          <w:szCs w:val="22"/>
        </w:rPr>
      </w:pPr>
      <w:r w:rsidRPr="00173FED">
        <w:rPr>
          <w:rFonts w:ascii="Arial" w:hAnsi="Arial" w:cs="Arial"/>
          <w:sz w:val="22"/>
          <w:szCs w:val="22"/>
        </w:rPr>
        <w:t xml:space="preserve">5.20 - Abrigo para </w:t>
      </w:r>
      <w:proofErr w:type="gramStart"/>
      <w:r w:rsidRPr="00173FED">
        <w:rPr>
          <w:rFonts w:ascii="Arial" w:hAnsi="Arial" w:cs="Arial"/>
          <w:sz w:val="22"/>
          <w:szCs w:val="22"/>
        </w:rPr>
        <w:t>2</w:t>
      </w:r>
      <w:proofErr w:type="gramEnd"/>
      <w:r w:rsidRPr="00173FED">
        <w:rPr>
          <w:rFonts w:ascii="Arial" w:hAnsi="Arial" w:cs="Arial"/>
          <w:sz w:val="22"/>
          <w:szCs w:val="22"/>
        </w:rPr>
        <w:t xml:space="preserve"> bombas, em alvenaria esp.: 10cm, altura interna de 100cm, laje impermeabilizada de piso e cobertura, inclusive porta veneziana em alumínio </w:t>
      </w:r>
      <w:proofErr w:type="spellStart"/>
      <w:r w:rsidRPr="00173FED">
        <w:rPr>
          <w:rFonts w:ascii="Arial" w:hAnsi="Arial" w:cs="Arial"/>
          <w:sz w:val="22"/>
          <w:szCs w:val="22"/>
        </w:rPr>
        <w:t>anodizado</w:t>
      </w:r>
      <w:proofErr w:type="spellEnd"/>
      <w:r w:rsidRPr="00173FED">
        <w:rPr>
          <w:rFonts w:ascii="Arial" w:hAnsi="Arial" w:cs="Arial"/>
          <w:sz w:val="22"/>
          <w:szCs w:val="22"/>
        </w:rPr>
        <w:t>:</w:t>
      </w:r>
    </w:p>
    <w:p w:rsidR="00B80BEF" w:rsidRPr="00173FED" w:rsidRDefault="00B80BEF" w:rsidP="00B80BEF">
      <w:pPr>
        <w:jc w:val="both"/>
        <w:rPr>
          <w:rFonts w:ascii="Arial" w:hAnsi="Arial" w:cs="Arial"/>
          <w:sz w:val="22"/>
          <w:szCs w:val="22"/>
        </w:rPr>
      </w:pPr>
    </w:p>
    <w:p w:rsidR="00B80BEF" w:rsidRPr="00A409CB" w:rsidRDefault="00B80BEF" w:rsidP="00B80BEF">
      <w:pPr>
        <w:jc w:val="both"/>
        <w:rPr>
          <w:rFonts w:ascii="Arial" w:hAnsi="Arial" w:cs="Arial"/>
          <w:sz w:val="22"/>
          <w:szCs w:val="22"/>
        </w:rPr>
      </w:pPr>
      <w:r w:rsidRPr="00173FED">
        <w:rPr>
          <w:rFonts w:ascii="Arial" w:hAnsi="Arial" w:cs="Arial"/>
          <w:sz w:val="22"/>
          <w:szCs w:val="22"/>
        </w:rPr>
        <w:t xml:space="preserve">5.21 - Quadro de comando para </w:t>
      </w:r>
      <w:proofErr w:type="gramStart"/>
      <w:r w:rsidRPr="00173FED">
        <w:rPr>
          <w:rFonts w:ascii="Arial" w:hAnsi="Arial" w:cs="Arial"/>
          <w:sz w:val="22"/>
          <w:szCs w:val="22"/>
        </w:rPr>
        <w:t>2</w:t>
      </w:r>
      <w:proofErr w:type="gramEnd"/>
      <w:r w:rsidRPr="00173FED">
        <w:rPr>
          <w:rFonts w:ascii="Arial" w:hAnsi="Arial" w:cs="Arial"/>
          <w:sz w:val="22"/>
          <w:szCs w:val="22"/>
        </w:rPr>
        <w:t xml:space="preserve"> bombas de recalques de 1/3 a 2 CV, trifásica, 220 volts, com chave seletora, acionamento manual/automático, relé de </w:t>
      </w:r>
      <w:proofErr w:type="spellStart"/>
      <w:r w:rsidRPr="00173FED">
        <w:rPr>
          <w:rFonts w:ascii="Arial" w:hAnsi="Arial" w:cs="Arial"/>
          <w:sz w:val="22"/>
          <w:szCs w:val="22"/>
        </w:rPr>
        <w:t>sobecarga</w:t>
      </w:r>
      <w:proofErr w:type="spellEnd"/>
      <w:r w:rsidRPr="00173FED">
        <w:rPr>
          <w:rFonts w:ascii="Arial" w:hAnsi="Arial" w:cs="Arial"/>
          <w:sz w:val="22"/>
          <w:szCs w:val="22"/>
        </w:rPr>
        <w:t xml:space="preserve"> e </w:t>
      </w:r>
      <w:proofErr w:type="spellStart"/>
      <w:r w:rsidRPr="00173FED">
        <w:rPr>
          <w:rFonts w:ascii="Arial" w:hAnsi="Arial" w:cs="Arial"/>
          <w:sz w:val="22"/>
          <w:szCs w:val="22"/>
        </w:rPr>
        <w:t>contator</w:t>
      </w:r>
      <w:proofErr w:type="spellEnd"/>
      <w:r w:rsidRPr="00173FED">
        <w:rPr>
          <w:rFonts w:ascii="Arial" w:hAnsi="Arial" w:cs="Arial"/>
          <w:sz w:val="22"/>
          <w:szCs w:val="22"/>
        </w:rPr>
        <w:t xml:space="preserve"> - fornecimento e instalação:</w:t>
      </w:r>
    </w:p>
    <w:p w:rsidR="00B80BEF" w:rsidRDefault="00B80BEF" w:rsidP="00B80BEF">
      <w:pPr>
        <w:jc w:val="both"/>
        <w:rPr>
          <w:rFonts w:ascii="Arial" w:hAnsi="Arial" w:cs="Arial"/>
          <w:sz w:val="22"/>
          <w:szCs w:val="22"/>
        </w:rPr>
      </w:pPr>
    </w:p>
    <w:p w:rsidR="00B80BEF" w:rsidRPr="00A409CB" w:rsidRDefault="00B80BEF" w:rsidP="00B80BEF">
      <w:pPr>
        <w:jc w:val="both"/>
        <w:rPr>
          <w:rFonts w:ascii="Arial" w:hAnsi="Arial" w:cs="Arial"/>
          <w:sz w:val="22"/>
          <w:szCs w:val="22"/>
        </w:rPr>
      </w:pPr>
    </w:p>
    <w:p w:rsidR="000D7906" w:rsidRDefault="000D7906" w:rsidP="000D7906">
      <w:pPr>
        <w:jc w:val="both"/>
        <w:rPr>
          <w:rStyle w:val="CharacterStyle2"/>
          <w:rFonts w:ascii="Arial" w:hAnsi="Arial" w:cs="Arial"/>
          <w:b/>
          <w:i w:val="0"/>
          <w:szCs w:val="22"/>
        </w:rPr>
      </w:pPr>
      <w:r w:rsidRPr="00A409CB">
        <w:rPr>
          <w:rStyle w:val="CharacterStyle2"/>
          <w:rFonts w:ascii="Arial" w:hAnsi="Arial" w:cs="Arial"/>
          <w:b/>
          <w:i w:val="0"/>
          <w:szCs w:val="22"/>
        </w:rPr>
        <w:t xml:space="preserve">6 </w:t>
      </w:r>
      <w:r w:rsidR="002B3875" w:rsidRPr="00A409CB">
        <w:rPr>
          <w:rStyle w:val="CharacterStyle2"/>
          <w:rFonts w:ascii="Arial" w:hAnsi="Arial" w:cs="Arial"/>
          <w:b/>
          <w:i w:val="0"/>
          <w:szCs w:val="22"/>
        </w:rPr>
        <w:t>-</w:t>
      </w:r>
      <w:proofErr w:type="gramStart"/>
      <w:r w:rsidR="002B3875" w:rsidRPr="00A409CB">
        <w:rPr>
          <w:rStyle w:val="CharacterStyle2"/>
          <w:rFonts w:ascii="Arial" w:hAnsi="Arial" w:cs="Arial"/>
          <w:b/>
          <w:i w:val="0"/>
          <w:szCs w:val="22"/>
        </w:rPr>
        <w:t xml:space="preserve">  </w:t>
      </w:r>
      <w:proofErr w:type="gramEnd"/>
      <w:r w:rsidR="002B3875" w:rsidRPr="00A409CB">
        <w:rPr>
          <w:rStyle w:val="CharacterStyle2"/>
          <w:rFonts w:ascii="Arial" w:hAnsi="Arial" w:cs="Arial"/>
          <w:b/>
          <w:i w:val="0"/>
          <w:szCs w:val="22"/>
        </w:rPr>
        <w:t>SERVIÇOS COMPLEMENTARES</w:t>
      </w:r>
    </w:p>
    <w:p w:rsidR="00B84C7E" w:rsidRDefault="00B84C7E" w:rsidP="000D7906">
      <w:pPr>
        <w:jc w:val="both"/>
        <w:rPr>
          <w:rStyle w:val="CharacterStyle2"/>
          <w:rFonts w:ascii="Arial" w:hAnsi="Arial" w:cs="Arial"/>
          <w:b/>
          <w:i w:val="0"/>
          <w:szCs w:val="22"/>
        </w:rPr>
      </w:pPr>
    </w:p>
    <w:p w:rsidR="00B84C7E" w:rsidRPr="00B84C7E" w:rsidRDefault="00B84C7E" w:rsidP="000D7906">
      <w:pPr>
        <w:jc w:val="both"/>
        <w:rPr>
          <w:rStyle w:val="CharacterStyle2"/>
          <w:rFonts w:ascii="Arial" w:hAnsi="Arial" w:cs="Arial"/>
          <w:i w:val="0"/>
          <w:szCs w:val="22"/>
        </w:rPr>
      </w:pPr>
      <w:r>
        <w:rPr>
          <w:rStyle w:val="CharacterStyle2"/>
          <w:rFonts w:ascii="Arial" w:hAnsi="Arial" w:cs="Arial"/>
          <w:i w:val="0"/>
          <w:szCs w:val="22"/>
        </w:rPr>
        <w:t xml:space="preserve">Servem como </w:t>
      </w:r>
      <w:r w:rsidRPr="00B84C7E">
        <w:rPr>
          <w:rStyle w:val="CharacterStyle2"/>
          <w:rFonts w:ascii="Arial" w:hAnsi="Arial" w:cs="Arial"/>
          <w:i w:val="0"/>
          <w:szCs w:val="22"/>
        </w:rPr>
        <w:t xml:space="preserve">serviços de apoio </w:t>
      </w:r>
      <w:r>
        <w:rPr>
          <w:rStyle w:val="CharacterStyle2"/>
          <w:rFonts w:ascii="Arial" w:hAnsi="Arial" w:cs="Arial"/>
          <w:i w:val="0"/>
          <w:szCs w:val="22"/>
        </w:rPr>
        <w:t xml:space="preserve">e suporte </w:t>
      </w:r>
      <w:r w:rsidRPr="00B84C7E">
        <w:rPr>
          <w:rStyle w:val="CharacterStyle2"/>
          <w:rFonts w:ascii="Arial" w:hAnsi="Arial" w:cs="Arial"/>
          <w:i w:val="0"/>
          <w:szCs w:val="22"/>
        </w:rPr>
        <w:t xml:space="preserve">necessários </w:t>
      </w:r>
      <w:r>
        <w:rPr>
          <w:rStyle w:val="CharacterStyle2"/>
          <w:rFonts w:ascii="Arial" w:hAnsi="Arial" w:cs="Arial"/>
          <w:i w:val="0"/>
          <w:szCs w:val="22"/>
        </w:rPr>
        <w:t>para execução dos demais supracitados considerando ainda todo e qualquer tipo de reparo pertinente as instalações hidráulicas e hidrossanitárias, elementos es</w:t>
      </w:r>
      <w:r w:rsidR="00746A4F">
        <w:rPr>
          <w:rStyle w:val="CharacterStyle2"/>
          <w:rFonts w:ascii="Arial" w:hAnsi="Arial" w:cs="Arial"/>
          <w:i w:val="0"/>
          <w:szCs w:val="22"/>
        </w:rPr>
        <w:t xml:space="preserve">truturais e alvenaria em geral. Previsto também a recuperação e reparos em trincas e rachaduras em paredes bem como a reconstrução das muretas de </w:t>
      </w:r>
      <w:proofErr w:type="spellStart"/>
      <w:r w:rsidR="00746A4F">
        <w:rPr>
          <w:rStyle w:val="CharacterStyle2"/>
          <w:rFonts w:ascii="Arial" w:hAnsi="Arial" w:cs="Arial"/>
          <w:i w:val="0"/>
          <w:szCs w:val="22"/>
        </w:rPr>
        <w:t>cobogós</w:t>
      </w:r>
      <w:proofErr w:type="spellEnd"/>
      <w:r w:rsidR="00746A4F">
        <w:rPr>
          <w:rStyle w:val="CharacterStyle2"/>
          <w:rFonts w:ascii="Arial" w:hAnsi="Arial" w:cs="Arial"/>
          <w:i w:val="0"/>
          <w:szCs w:val="22"/>
        </w:rPr>
        <w:t xml:space="preserve"> nos solários. </w:t>
      </w:r>
      <w:r w:rsidR="00C01E27">
        <w:rPr>
          <w:rStyle w:val="CharacterStyle2"/>
          <w:rFonts w:ascii="Arial" w:hAnsi="Arial" w:cs="Arial"/>
          <w:i w:val="0"/>
          <w:szCs w:val="22"/>
        </w:rPr>
        <w:t>Inclui-se também</w:t>
      </w:r>
      <w:r w:rsidR="00746A4F">
        <w:rPr>
          <w:rStyle w:val="CharacterStyle2"/>
          <w:rFonts w:ascii="Arial" w:hAnsi="Arial" w:cs="Arial"/>
          <w:i w:val="0"/>
          <w:szCs w:val="22"/>
        </w:rPr>
        <w:t xml:space="preserve"> a recuperação e reparos em esquadrias metálicas e de madeira - (janelas, portas, grades e portões).</w:t>
      </w:r>
    </w:p>
    <w:p w:rsidR="002B3875" w:rsidRPr="00A409CB" w:rsidRDefault="002B3875" w:rsidP="000D7906">
      <w:pPr>
        <w:jc w:val="both"/>
        <w:rPr>
          <w:rStyle w:val="CharacterStyle2"/>
          <w:rFonts w:ascii="Arial" w:hAnsi="Arial" w:cs="Arial"/>
          <w:b/>
          <w:i w:val="0"/>
          <w:szCs w:val="22"/>
        </w:rPr>
      </w:pPr>
    </w:p>
    <w:p w:rsidR="002B3875" w:rsidRPr="00A409CB" w:rsidRDefault="002B3875" w:rsidP="002B3875">
      <w:pPr>
        <w:jc w:val="both"/>
        <w:rPr>
          <w:rFonts w:ascii="Arial" w:hAnsi="Arial" w:cs="Arial"/>
          <w:sz w:val="22"/>
          <w:szCs w:val="22"/>
        </w:rPr>
      </w:pPr>
      <w:r w:rsidRPr="00A409CB">
        <w:rPr>
          <w:rStyle w:val="CharacterStyle2"/>
          <w:rFonts w:ascii="Arial" w:hAnsi="Arial" w:cs="Arial"/>
          <w:i w:val="0"/>
          <w:szCs w:val="22"/>
        </w:rPr>
        <w:t xml:space="preserve">6.1 - </w:t>
      </w:r>
      <w:r w:rsidRPr="00A409CB">
        <w:rPr>
          <w:rFonts w:ascii="Arial" w:hAnsi="Arial" w:cs="Arial"/>
          <w:sz w:val="22"/>
          <w:szCs w:val="22"/>
        </w:rPr>
        <w:t>Rasgo em alvenaria:</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6.2 - Remoção cuidadosa de azulejos/ladrilhos e argamassa de assentamento:</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6.3 - Furo em alvenaria para diâmetros menores ou iguais a 40 mm:</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6.4 - Furo em alvenaria para diâmetros maiores que 40 mm e menores ou iguais a 75 mm:</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 xml:space="preserve">6.5 - Porta de alumínio veneziana </w:t>
      </w:r>
      <w:proofErr w:type="spellStart"/>
      <w:r w:rsidRPr="00A409CB">
        <w:rPr>
          <w:rFonts w:ascii="Arial" w:hAnsi="Arial" w:cs="Arial"/>
          <w:sz w:val="22"/>
          <w:szCs w:val="22"/>
        </w:rPr>
        <w:t>anodizado</w:t>
      </w:r>
      <w:proofErr w:type="spellEnd"/>
      <w:r w:rsidRPr="00A409CB">
        <w:rPr>
          <w:rFonts w:ascii="Arial" w:hAnsi="Arial" w:cs="Arial"/>
          <w:sz w:val="22"/>
          <w:szCs w:val="22"/>
        </w:rPr>
        <w:t xml:space="preserve"> de abrir com ferragens:</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6.6 - Reparo em esquadrias de madeira - portas, (reparo em 30% da área efetiva):</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lastRenderedPageBreak/>
        <w:t xml:space="preserve">6.7 - Reparo em esquadria alumínio, considerar no </w:t>
      </w:r>
      <w:proofErr w:type="gramStart"/>
      <w:r w:rsidRPr="00A409CB">
        <w:rPr>
          <w:rFonts w:ascii="Arial" w:hAnsi="Arial" w:cs="Arial"/>
          <w:sz w:val="22"/>
          <w:szCs w:val="22"/>
        </w:rPr>
        <w:t>quantitativo área</w:t>
      </w:r>
      <w:proofErr w:type="gramEnd"/>
      <w:r w:rsidRPr="00A409CB">
        <w:rPr>
          <w:rFonts w:ascii="Arial" w:hAnsi="Arial" w:cs="Arial"/>
          <w:sz w:val="22"/>
          <w:szCs w:val="22"/>
        </w:rPr>
        <w:t xml:space="preserve"> total da esquadria (reparo em 30 % da área efetiva) - basculantes e </w:t>
      </w:r>
      <w:proofErr w:type="spellStart"/>
      <w:r w:rsidRPr="00A409CB">
        <w:rPr>
          <w:rFonts w:ascii="Arial" w:hAnsi="Arial" w:cs="Arial"/>
          <w:sz w:val="22"/>
          <w:szCs w:val="22"/>
        </w:rPr>
        <w:t>pivotantes</w:t>
      </w:r>
      <w:proofErr w:type="spellEnd"/>
      <w:r w:rsidRPr="00A409CB">
        <w:rPr>
          <w:rFonts w:ascii="Arial" w:hAnsi="Arial" w:cs="Arial"/>
          <w:sz w:val="22"/>
          <w:szCs w:val="22"/>
        </w:rPr>
        <w:t>:</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 xml:space="preserve">6.8 - </w:t>
      </w:r>
      <w:proofErr w:type="gramStart"/>
      <w:r w:rsidRPr="00A409CB">
        <w:rPr>
          <w:rFonts w:ascii="Arial" w:hAnsi="Arial" w:cs="Arial"/>
          <w:sz w:val="22"/>
          <w:szCs w:val="22"/>
        </w:rPr>
        <w:t>Reparo</w:t>
      </w:r>
      <w:proofErr w:type="gramEnd"/>
      <w:r w:rsidRPr="00A409CB">
        <w:rPr>
          <w:rFonts w:ascii="Arial" w:hAnsi="Arial" w:cs="Arial"/>
          <w:sz w:val="22"/>
          <w:szCs w:val="22"/>
        </w:rPr>
        <w:t xml:space="preserve"> de grades de proteção metálicas (reparo em 30% da área efetiva):</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6.9 - Demolição de alvenaria sem reaproveitamento:</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 xml:space="preserve">6.10 - Remoção manual de revestimento em piso de </w:t>
      </w:r>
      <w:proofErr w:type="spellStart"/>
      <w:r w:rsidRPr="00A409CB">
        <w:rPr>
          <w:rFonts w:ascii="Arial" w:hAnsi="Arial" w:cs="Arial"/>
          <w:sz w:val="22"/>
          <w:szCs w:val="22"/>
        </w:rPr>
        <w:t>granilite</w:t>
      </w:r>
      <w:proofErr w:type="spellEnd"/>
      <w:r w:rsidRPr="00A409CB">
        <w:rPr>
          <w:rFonts w:ascii="Arial" w:hAnsi="Arial" w:cs="Arial"/>
          <w:sz w:val="22"/>
          <w:szCs w:val="22"/>
        </w:rPr>
        <w:t>/</w:t>
      </w:r>
      <w:proofErr w:type="spellStart"/>
      <w:r w:rsidRPr="00A409CB">
        <w:rPr>
          <w:rFonts w:ascii="Arial" w:hAnsi="Arial" w:cs="Arial"/>
          <w:sz w:val="22"/>
          <w:szCs w:val="22"/>
        </w:rPr>
        <w:t>granitina</w:t>
      </w:r>
      <w:proofErr w:type="spellEnd"/>
      <w:r w:rsidRPr="00A409CB">
        <w:rPr>
          <w:rFonts w:ascii="Arial" w:hAnsi="Arial" w:cs="Arial"/>
          <w:sz w:val="22"/>
          <w:szCs w:val="22"/>
        </w:rPr>
        <w:t xml:space="preserve"> moldado </w:t>
      </w:r>
      <w:proofErr w:type="spellStart"/>
      <w:r w:rsidRPr="00A409CB">
        <w:rPr>
          <w:rFonts w:ascii="Arial" w:hAnsi="Arial" w:cs="Arial"/>
          <w:sz w:val="22"/>
          <w:szCs w:val="22"/>
        </w:rPr>
        <w:t>in-loco</w:t>
      </w:r>
      <w:proofErr w:type="spellEnd"/>
      <w:r w:rsidRPr="00A409CB">
        <w:rPr>
          <w:rFonts w:ascii="Arial" w:hAnsi="Arial" w:cs="Arial"/>
          <w:sz w:val="22"/>
          <w:szCs w:val="22"/>
        </w:rPr>
        <w:t>:</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6.11 - Demolição manual de concreto armado:</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6.12 - Demolição manual de pavimentação de concreto estrutural com martelete:</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6.13 - Furo em concreto para diâmetros menores ou iguais a 40 mm e menores ou iguais a 75 mm:</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6.14 - Furo em concreto para diâmetros maiores que 40 mm e menores ou iguais a 75 mm:</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 xml:space="preserve">6.15 - Reparo em tubulação de </w:t>
      </w:r>
      <w:proofErr w:type="spellStart"/>
      <w:proofErr w:type="gramStart"/>
      <w:r w:rsidRPr="00A409CB">
        <w:rPr>
          <w:rFonts w:ascii="Arial" w:hAnsi="Arial" w:cs="Arial"/>
          <w:sz w:val="22"/>
          <w:szCs w:val="22"/>
        </w:rPr>
        <w:t>pvc</w:t>
      </w:r>
      <w:proofErr w:type="spellEnd"/>
      <w:proofErr w:type="gramEnd"/>
      <w:r w:rsidRPr="00A409CB">
        <w:rPr>
          <w:rFonts w:ascii="Arial" w:hAnsi="Arial" w:cs="Arial"/>
          <w:sz w:val="22"/>
          <w:szCs w:val="22"/>
        </w:rPr>
        <w:t xml:space="preserve"> e piso cerâmico (instalações sanitárias):</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6.16 - Fixação de tubos horizontais de PVC, CPVC ou Cobre diâmetros menores ou iguais a 40 mm com abraçadeira metálica flexível 18 mm, fixada diretamente na laje/parede:</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6.17 - Fixação de tubos horizontais de PVC, CPVC ou Cobre diâmetros maiores que 40 mm e menores ou iguais a 75 mm com abraçadeira metálica flexível 18 mm, fixada diretamente na laje/parede:</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proofErr w:type="gramStart"/>
      <w:r w:rsidRPr="00A409CB">
        <w:rPr>
          <w:rFonts w:ascii="Arial" w:hAnsi="Arial" w:cs="Arial"/>
          <w:sz w:val="22"/>
          <w:szCs w:val="22"/>
        </w:rPr>
        <w:t>6.18 - Caixilho</w:t>
      </w:r>
      <w:proofErr w:type="gramEnd"/>
      <w:r w:rsidRPr="00A409CB">
        <w:rPr>
          <w:rFonts w:ascii="Arial" w:hAnsi="Arial" w:cs="Arial"/>
          <w:sz w:val="22"/>
          <w:szCs w:val="22"/>
        </w:rPr>
        <w:t xml:space="preserve"> em itaúba com tela mosqueteiro em nylon - (janelas de cozinha e calhas de drenagem):</w:t>
      </w:r>
    </w:p>
    <w:p w:rsidR="002B3875" w:rsidRPr="00A409CB" w:rsidRDefault="002B3875" w:rsidP="002B3875">
      <w:pPr>
        <w:jc w:val="both"/>
        <w:rPr>
          <w:rFonts w:ascii="Arial" w:hAnsi="Arial" w:cs="Arial"/>
          <w:sz w:val="22"/>
          <w:szCs w:val="22"/>
        </w:rPr>
      </w:pPr>
    </w:p>
    <w:p w:rsidR="002B3875" w:rsidRPr="00A409CB" w:rsidRDefault="00B84C7E" w:rsidP="002B3875">
      <w:pPr>
        <w:jc w:val="both"/>
        <w:rPr>
          <w:rFonts w:ascii="Arial" w:hAnsi="Arial" w:cs="Arial"/>
          <w:sz w:val="22"/>
          <w:szCs w:val="22"/>
        </w:rPr>
      </w:pPr>
      <w:r>
        <w:rPr>
          <w:rFonts w:ascii="Arial" w:hAnsi="Arial" w:cs="Arial"/>
          <w:sz w:val="22"/>
          <w:szCs w:val="22"/>
        </w:rPr>
        <w:t xml:space="preserve">6.19 - </w:t>
      </w:r>
      <w:proofErr w:type="spellStart"/>
      <w:r w:rsidR="002B3875" w:rsidRPr="00A409CB">
        <w:rPr>
          <w:rFonts w:ascii="Arial" w:hAnsi="Arial" w:cs="Arial"/>
          <w:sz w:val="22"/>
          <w:szCs w:val="22"/>
        </w:rPr>
        <w:t>Cobogó</w:t>
      </w:r>
      <w:proofErr w:type="spellEnd"/>
      <w:r w:rsidR="002B3875" w:rsidRPr="00A409CB">
        <w:rPr>
          <w:rFonts w:ascii="Arial" w:hAnsi="Arial" w:cs="Arial"/>
          <w:sz w:val="22"/>
          <w:szCs w:val="22"/>
        </w:rPr>
        <w:t xml:space="preserve"> de concreto (elemento vazado), assentado com argamassa traço 1:4 (cimento e areia):</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proofErr w:type="gramStart"/>
      <w:r w:rsidRPr="00A409CB">
        <w:rPr>
          <w:rFonts w:ascii="Arial" w:hAnsi="Arial" w:cs="Arial"/>
          <w:sz w:val="22"/>
          <w:szCs w:val="22"/>
        </w:rPr>
        <w:t>6.20 - Concreto</w:t>
      </w:r>
      <w:proofErr w:type="gramEnd"/>
      <w:r w:rsidRPr="00A409CB">
        <w:rPr>
          <w:rFonts w:ascii="Arial" w:hAnsi="Arial" w:cs="Arial"/>
          <w:sz w:val="22"/>
          <w:szCs w:val="22"/>
        </w:rPr>
        <w:t xml:space="preserve"> Armado em Estrutura - 20 </w:t>
      </w:r>
      <w:proofErr w:type="spellStart"/>
      <w:r w:rsidRPr="00A409CB">
        <w:rPr>
          <w:rFonts w:ascii="Arial" w:hAnsi="Arial" w:cs="Arial"/>
          <w:sz w:val="22"/>
          <w:szCs w:val="22"/>
        </w:rPr>
        <w:t>Mpa</w:t>
      </w:r>
      <w:proofErr w:type="spellEnd"/>
      <w:r w:rsidRPr="00A409CB">
        <w:rPr>
          <w:rFonts w:ascii="Arial" w:hAnsi="Arial" w:cs="Arial"/>
          <w:sz w:val="22"/>
          <w:szCs w:val="22"/>
        </w:rPr>
        <w:t xml:space="preserve"> (convencional) - mureta de </w:t>
      </w:r>
      <w:proofErr w:type="spellStart"/>
      <w:r w:rsidRPr="00A409CB">
        <w:rPr>
          <w:rFonts w:ascii="Arial" w:hAnsi="Arial" w:cs="Arial"/>
          <w:sz w:val="22"/>
          <w:szCs w:val="22"/>
        </w:rPr>
        <w:t>cobogó</w:t>
      </w:r>
      <w:proofErr w:type="spellEnd"/>
      <w:r w:rsidRPr="00A409CB">
        <w:rPr>
          <w:rFonts w:ascii="Arial" w:hAnsi="Arial" w:cs="Arial"/>
          <w:sz w:val="22"/>
          <w:szCs w:val="22"/>
        </w:rPr>
        <w:t xml:space="preserve"> e murada de entorno:</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 xml:space="preserve">6.21 - Correção superficial de parede, </w:t>
      </w:r>
      <w:proofErr w:type="spellStart"/>
      <w:r w:rsidRPr="00A409CB">
        <w:rPr>
          <w:rFonts w:ascii="Arial" w:hAnsi="Arial" w:cs="Arial"/>
          <w:sz w:val="22"/>
          <w:szCs w:val="22"/>
        </w:rPr>
        <w:t>entelamento</w:t>
      </w:r>
      <w:proofErr w:type="spellEnd"/>
      <w:r w:rsidRPr="00A409CB">
        <w:rPr>
          <w:rFonts w:ascii="Arial" w:hAnsi="Arial" w:cs="Arial"/>
          <w:sz w:val="22"/>
          <w:szCs w:val="22"/>
        </w:rPr>
        <w:t xml:space="preserve"> em superfície sujeita a trinca, </w:t>
      </w:r>
      <w:proofErr w:type="spellStart"/>
      <w:r w:rsidRPr="00A409CB">
        <w:rPr>
          <w:rFonts w:ascii="Arial" w:hAnsi="Arial" w:cs="Arial"/>
          <w:sz w:val="22"/>
          <w:szCs w:val="22"/>
        </w:rPr>
        <w:t>selatrinca</w:t>
      </w:r>
      <w:proofErr w:type="spellEnd"/>
      <w:r w:rsidRPr="00A409CB">
        <w:rPr>
          <w:rFonts w:ascii="Arial" w:hAnsi="Arial" w:cs="Arial"/>
          <w:sz w:val="22"/>
          <w:szCs w:val="22"/>
        </w:rPr>
        <w:t xml:space="preserve"> e </w:t>
      </w:r>
      <w:proofErr w:type="spellStart"/>
      <w:r w:rsidRPr="00A409CB">
        <w:rPr>
          <w:rFonts w:ascii="Arial" w:hAnsi="Arial" w:cs="Arial"/>
          <w:sz w:val="22"/>
          <w:szCs w:val="22"/>
        </w:rPr>
        <w:t>lixação</w:t>
      </w:r>
      <w:proofErr w:type="spellEnd"/>
      <w:r w:rsidRPr="00A409CB">
        <w:rPr>
          <w:rFonts w:ascii="Arial" w:hAnsi="Arial" w:cs="Arial"/>
          <w:sz w:val="22"/>
          <w:szCs w:val="22"/>
        </w:rPr>
        <w:t>:</w:t>
      </w:r>
    </w:p>
    <w:p w:rsidR="002B3875" w:rsidRPr="00A409CB" w:rsidRDefault="002B3875" w:rsidP="002B3875">
      <w:pPr>
        <w:jc w:val="both"/>
        <w:rPr>
          <w:rFonts w:ascii="Arial" w:hAnsi="Arial" w:cs="Arial"/>
          <w:sz w:val="22"/>
          <w:szCs w:val="22"/>
        </w:rPr>
      </w:pPr>
    </w:p>
    <w:p w:rsidR="002B3875" w:rsidRPr="00A409CB" w:rsidRDefault="002B3875" w:rsidP="002B3875">
      <w:pPr>
        <w:jc w:val="both"/>
        <w:rPr>
          <w:rFonts w:ascii="Arial" w:hAnsi="Arial" w:cs="Arial"/>
          <w:sz w:val="22"/>
          <w:szCs w:val="22"/>
        </w:rPr>
      </w:pPr>
      <w:r w:rsidRPr="00A409CB">
        <w:rPr>
          <w:rFonts w:ascii="Arial" w:hAnsi="Arial" w:cs="Arial"/>
          <w:sz w:val="22"/>
          <w:szCs w:val="22"/>
        </w:rPr>
        <w:t>6.22 - Enchimento de rasgo em alvenaria com argamassa mista de cal hidratada e areia sem peneirar, traço 1:4 c/ adição de 150 Kg de cimento:</w:t>
      </w:r>
    </w:p>
    <w:p w:rsidR="002B3875" w:rsidRPr="00A409CB" w:rsidRDefault="002B3875" w:rsidP="002B3875">
      <w:pPr>
        <w:jc w:val="both"/>
        <w:rPr>
          <w:rFonts w:ascii="Arial" w:hAnsi="Arial" w:cs="Arial"/>
          <w:sz w:val="22"/>
          <w:szCs w:val="22"/>
        </w:rPr>
      </w:pPr>
    </w:p>
    <w:p w:rsidR="002B3875" w:rsidRPr="00A409CB" w:rsidRDefault="001B0ABD" w:rsidP="002B3875">
      <w:pPr>
        <w:jc w:val="both"/>
        <w:rPr>
          <w:rFonts w:ascii="Arial" w:hAnsi="Arial" w:cs="Arial"/>
          <w:sz w:val="22"/>
          <w:szCs w:val="22"/>
        </w:rPr>
      </w:pPr>
      <w:proofErr w:type="gramStart"/>
      <w:r w:rsidRPr="00A409CB">
        <w:rPr>
          <w:rFonts w:ascii="Arial" w:hAnsi="Arial" w:cs="Arial"/>
          <w:sz w:val="22"/>
          <w:szCs w:val="22"/>
        </w:rPr>
        <w:t xml:space="preserve">6.23 - </w:t>
      </w:r>
      <w:r w:rsidR="002B3875" w:rsidRPr="00A409CB">
        <w:rPr>
          <w:rFonts w:ascii="Arial" w:hAnsi="Arial" w:cs="Arial"/>
          <w:sz w:val="22"/>
          <w:szCs w:val="22"/>
        </w:rPr>
        <w:t>Aplicação</w:t>
      </w:r>
      <w:proofErr w:type="gramEnd"/>
      <w:r w:rsidR="002B3875" w:rsidRPr="00A409CB">
        <w:rPr>
          <w:rFonts w:ascii="Arial" w:hAnsi="Arial" w:cs="Arial"/>
          <w:sz w:val="22"/>
          <w:szCs w:val="22"/>
        </w:rPr>
        <w:t xml:space="preserve"> de graute epóxi em estrutura de concreto armado</w:t>
      </w:r>
    </w:p>
    <w:p w:rsidR="002B3875" w:rsidRPr="002B3875" w:rsidRDefault="002B3875" w:rsidP="002B3875">
      <w:pPr>
        <w:jc w:val="both"/>
        <w:rPr>
          <w:rFonts w:ascii="Arial" w:hAnsi="Arial" w:cs="Arial"/>
        </w:rPr>
      </w:pPr>
    </w:p>
    <w:p w:rsidR="002B3875" w:rsidRPr="002B3875" w:rsidRDefault="002B3875" w:rsidP="002B3875">
      <w:pPr>
        <w:jc w:val="both"/>
        <w:rPr>
          <w:rFonts w:ascii="Arial" w:hAnsi="Arial" w:cs="Arial"/>
        </w:rPr>
      </w:pPr>
    </w:p>
    <w:p w:rsidR="002B3875" w:rsidRPr="002B3875" w:rsidRDefault="002B3875" w:rsidP="002B3875">
      <w:pPr>
        <w:jc w:val="both"/>
        <w:rPr>
          <w:rFonts w:ascii="Arial" w:hAnsi="Arial" w:cs="Arial"/>
        </w:rPr>
      </w:pPr>
    </w:p>
    <w:p w:rsidR="002B3875" w:rsidRPr="002B3875" w:rsidRDefault="002B3875" w:rsidP="002B3875">
      <w:pPr>
        <w:jc w:val="both"/>
        <w:rPr>
          <w:rFonts w:ascii="Arial" w:hAnsi="Arial" w:cs="Arial"/>
        </w:rPr>
      </w:pPr>
    </w:p>
    <w:p w:rsidR="002B3875" w:rsidRPr="002B3875" w:rsidRDefault="002B3875" w:rsidP="002B3875">
      <w:pPr>
        <w:jc w:val="both"/>
        <w:rPr>
          <w:rFonts w:ascii="Arial" w:hAnsi="Arial" w:cs="Arial"/>
        </w:rPr>
      </w:pPr>
    </w:p>
    <w:p w:rsidR="001B0ABD" w:rsidRPr="00044A62" w:rsidRDefault="001B0ABD" w:rsidP="001B0ABD">
      <w:pPr>
        <w:spacing w:before="120" w:after="120"/>
        <w:jc w:val="center"/>
        <w:rPr>
          <w:rFonts w:ascii="Arial" w:hAnsi="Arial" w:cs="Arial"/>
          <w:b/>
          <w:sz w:val="22"/>
          <w:szCs w:val="22"/>
        </w:rPr>
      </w:pPr>
      <w:r w:rsidRPr="00044A62">
        <w:rPr>
          <w:rFonts w:ascii="Arial" w:hAnsi="Arial" w:cs="Arial"/>
          <w:b/>
          <w:sz w:val="22"/>
          <w:szCs w:val="22"/>
        </w:rPr>
        <w:t>Rodrigo Santos de Freitas</w:t>
      </w:r>
    </w:p>
    <w:p w:rsidR="001B0ABD" w:rsidRPr="00044A62" w:rsidRDefault="007A4F66" w:rsidP="001B0ABD">
      <w:pPr>
        <w:spacing w:before="120" w:after="120"/>
        <w:jc w:val="center"/>
        <w:rPr>
          <w:rFonts w:ascii="Arial" w:hAnsi="Arial" w:cs="Arial"/>
          <w:sz w:val="18"/>
          <w:szCs w:val="18"/>
        </w:rPr>
      </w:pPr>
      <w:r>
        <w:rPr>
          <w:rFonts w:ascii="Arial" w:hAnsi="Arial" w:cs="Arial"/>
          <w:sz w:val="18"/>
          <w:szCs w:val="18"/>
        </w:rPr>
        <w:t xml:space="preserve">Eng. Civil - </w:t>
      </w:r>
      <w:r w:rsidR="001B0ABD" w:rsidRPr="00044A62">
        <w:rPr>
          <w:rFonts w:ascii="Arial" w:hAnsi="Arial" w:cs="Arial"/>
          <w:sz w:val="18"/>
          <w:szCs w:val="18"/>
        </w:rPr>
        <w:t>CREA/SC 062287-1</w:t>
      </w:r>
    </w:p>
    <w:p w:rsidR="00E02A08" w:rsidRPr="00044A62" w:rsidRDefault="001B0ABD" w:rsidP="00173FED">
      <w:pPr>
        <w:spacing w:before="120" w:after="120"/>
        <w:jc w:val="center"/>
        <w:rPr>
          <w:rFonts w:ascii="Arial" w:hAnsi="Arial" w:cs="Arial"/>
          <w:b/>
          <w:sz w:val="22"/>
          <w:szCs w:val="22"/>
        </w:rPr>
      </w:pPr>
      <w:r>
        <w:rPr>
          <w:rFonts w:ascii="Arial" w:hAnsi="Arial" w:cs="Arial"/>
          <w:sz w:val="18"/>
          <w:szCs w:val="18"/>
        </w:rPr>
        <w:t>Matricula: 1.823.001</w:t>
      </w:r>
    </w:p>
    <w:sectPr w:rsidR="00E02A08" w:rsidRPr="00044A62" w:rsidSect="00027D17">
      <w:pgSz w:w="11907" w:h="16840" w:code="9"/>
      <w:pgMar w:top="1985" w:right="1134" w:bottom="1701" w:left="1701"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4432" w:rsidRDefault="003D4432">
      <w:r>
        <w:separator/>
      </w:r>
    </w:p>
  </w:endnote>
  <w:endnote w:type="continuationSeparator" w:id="0">
    <w:p w:rsidR="003D4432" w:rsidRDefault="003D443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432" w:rsidRPr="000C4A96" w:rsidRDefault="003D4432">
    <w:pPr>
      <w:pStyle w:val="Rodap"/>
      <w:jc w:val="center"/>
      <w:rPr>
        <w:sz w:val="16"/>
        <w:szCs w:val="16"/>
      </w:rPr>
    </w:pPr>
    <w:r w:rsidRPr="000C4A96">
      <w:rPr>
        <w:rFonts w:ascii="Calibri" w:hAnsi="Calibri"/>
        <w:sz w:val="16"/>
        <w:szCs w:val="16"/>
      </w:rPr>
      <w:t xml:space="preserve">Página </w:t>
    </w:r>
    <w:r w:rsidR="000A348D" w:rsidRPr="000C4A96">
      <w:rPr>
        <w:rFonts w:ascii="Calibri" w:hAnsi="Calibri"/>
        <w:b/>
        <w:sz w:val="16"/>
        <w:szCs w:val="16"/>
      </w:rPr>
      <w:fldChar w:fldCharType="begin"/>
    </w:r>
    <w:r w:rsidRPr="000C4A96">
      <w:rPr>
        <w:rFonts w:ascii="Calibri" w:hAnsi="Calibri"/>
        <w:b/>
        <w:sz w:val="16"/>
        <w:szCs w:val="16"/>
      </w:rPr>
      <w:instrText>PAGE</w:instrText>
    </w:r>
    <w:r w:rsidR="000A348D" w:rsidRPr="000C4A96">
      <w:rPr>
        <w:rFonts w:ascii="Calibri" w:hAnsi="Calibri"/>
        <w:b/>
        <w:sz w:val="16"/>
        <w:szCs w:val="16"/>
      </w:rPr>
      <w:fldChar w:fldCharType="separate"/>
    </w:r>
    <w:r w:rsidR="00AF5FCF">
      <w:rPr>
        <w:rFonts w:ascii="Calibri" w:hAnsi="Calibri"/>
        <w:b/>
        <w:noProof/>
        <w:sz w:val="16"/>
        <w:szCs w:val="16"/>
      </w:rPr>
      <w:t>2</w:t>
    </w:r>
    <w:r w:rsidR="000A348D" w:rsidRPr="000C4A96">
      <w:rPr>
        <w:rFonts w:ascii="Calibri" w:hAnsi="Calibri"/>
        <w:b/>
        <w:sz w:val="16"/>
        <w:szCs w:val="16"/>
      </w:rPr>
      <w:fldChar w:fldCharType="end"/>
    </w:r>
    <w:r w:rsidRPr="000C4A96">
      <w:rPr>
        <w:rFonts w:ascii="Calibri" w:hAnsi="Calibri"/>
        <w:sz w:val="16"/>
        <w:szCs w:val="16"/>
      </w:rPr>
      <w:t xml:space="preserve"> de </w:t>
    </w:r>
    <w:r w:rsidR="000A348D" w:rsidRPr="000C4A96">
      <w:rPr>
        <w:rFonts w:ascii="Calibri" w:hAnsi="Calibri"/>
        <w:b/>
        <w:sz w:val="16"/>
        <w:szCs w:val="16"/>
      </w:rPr>
      <w:fldChar w:fldCharType="begin"/>
    </w:r>
    <w:r w:rsidRPr="000C4A96">
      <w:rPr>
        <w:rFonts w:ascii="Calibri" w:hAnsi="Calibri"/>
        <w:b/>
        <w:sz w:val="16"/>
        <w:szCs w:val="16"/>
      </w:rPr>
      <w:instrText>NUMPAGES</w:instrText>
    </w:r>
    <w:r w:rsidR="000A348D" w:rsidRPr="000C4A96">
      <w:rPr>
        <w:rFonts w:ascii="Calibri" w:hAnsi="Calibri"/>
        <w:b/>
        <w:sz w:val="16"/>
        <w:szCs w:val="16"/>
      </w:rPr>
      <w:fldChar w:fldCharType="separate"/>
    </w:r>
    <w:r w:rsidR="00AF5FCF">
      <w:rPr>
        <w:rFonts w:ascii="Calibri" w:hAnsi="Calibri"/>
        <w:b/>
        <w:noProof/>
        <w:sz w:val="16"/>
        <w:szCs w:val="16"/>
      </w:rPr>
      <w:t>23</w:t>
    </w:r>
    <w:r w:rsidR="000A348D" w:rsidRPr="000C4A96">
      <w:rPr>
        <w:rFonts w:ascii="Calibri" w:hAnsi="Calibri"/>
        <w:b/>
        <w:sz w:val="16"/>
        <w:szCs w:val="16"/>
      </w:rPr>
      <w:fldChar w:fldCharType="end"/>
    </w:r>
  </w:p>
  <w:p w:rsidR="003D4432" w:rsidRDefault="003D4432" w:rsidP="00CE1E25">
    <w:pPr>
      <w:pStyle w:val="Rodap"/>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432" w:rsidRPr="006724FA" w:rsidRDefault="003D4432">
    <w:pPr>
      <w:pStyle w:val="Rodap"/>
      <w:jc w:val="center"/>
      <w:rPr>
        <w:rFonts w:ascii="Calibri" w:hAnsi="Calibri"/>
        <w:color w:val="A6A6A6"/>
        <w:sz w:val="18"/>
        <w:szCs w:val="18"/>
      </w:rPr>
    </w:pPr>
  </w:p>
  <w:p w:rsidR="003D4432" w:rsidRPr="006724FA" w:rsidRDefault="003D4432">
    <w:pPr>
      <w:pStyle w:val="Rodap"/>
      <w:rPr>
        <w:rFonts w:ascii="Calibri" w:hAnsi="Calibri"/>
        <w:color w:val="A6A6A6"/>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4432" w:rsidRDefault="003D4432">
      <w:r>
        <w:separator/>
      </w:r>
    </w:p>
  </w:footnote>
  <w:footnote w:type="continuationSeparator" w:id="0">
    <w:p w:rsidR="003D4432" w:rsidRDefault="003D443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432" w:rsidRDefault="000A348D" w:rsidP="00605D3B">
    <w:pPr>
      <w:pStyle w:val="Cabealho"/>
      <w:framePr w:wrap="around" w:vAnchor="text" w:hAnchor="margin" w:xAlign="right" w:y="1"/>
      <w:rPr>
        <w:rStyle w:val="Nmerodepgina"/>
      </w:rPr>
    </w:pPr>
    <w:r>
      <w:rPr>
        <w:rStyle w:val="Nmerodepgina"/>
      </w:rPr>
      <w:fldChar w:fldCharType="begin"/>
    </w:r>
    <w:r w:rsidR="003D4432">
      <w:rPr>
        <w:rStyle w:val="Nmerodepgina"/>
      </w:rPr>
      <w:instrText xml:space="preserve">PAGE  </w:instrText>
    </w:r>
    <w:r>
      <w:rPr>
        <w:rStyle w:val="Nmerodepgina"/>
      </w:rPr>
      <w:fldChar w:fldCharType="separate"/>
    </w:r>
    <w:r w:rsidR="003D4432">
      <w:rPr>
        <w:rStyle w:val="Nmerodepgina"/>
        <w:noProof/>
      </w:rPr>
      <w:t>108</w:t>
    </w:r>
    <w:r>
      <w:rPr>
        <w:rStyle w:val="Nmerodepgina"/>
      </w:rPr>
      <w:fldChar w:fldCharType="end"/>
    </w:r>
  </w:p>
  <w:p w:rsidR="003D4432" w:rsidRDefault="003D4432">
    <w:pPr>
      <w:pStyle w:val="Cabealho"/>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432" w:rsidRDefault="003D4432" w:rsidP="00746A4F">
    <w:pPr>
      <w:pStyle w:val="Cabealho"/>
      <w:jc w:val="right"/>
    </w:pPr>
    <w:r w:rsidRPr="0092412C">
      <w:rPr>
        <w:noProof/>
      </w:rPr>
      <w:drawing>
        <wp:inline distT="0" distB="0" distL="0" distR="0">
          <wp:extent cx="2419350" cy="733425"/>
          <wp:effectExtent l="19050" t="0" r="0" b="0"/>
          <wp:docPr id="12" name="Imagem 1" descr="logo_Município_Itaja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logo_Município_Itajaí"/>
                  <pic:cNvPicPr>
                    <a:picLocks noChangeAspect="1" noChangeArrowheads="1"/>
                  </pic:cNvPicPr>
                </pic:nvPicPr>
                <pic:blipFill>
                  <a:blip r:embed="rId1"/>
                  <a:srcRect/>
                  <a:stretch>
                    <a:fillRect/>
                  </a:stretch>
                </pic:blipFill>
                <pic:spPr bwMode="auto">
                  <a:xfrm>
                    <a:off x="0" y="0"/>
                    <a:ext cx="2419350" cy="733425"/>
                  </a:xfrm>
                  <a:prstGeom prst="rect">
                    <a:avLst/>
                  </a:prstGeom>
                  <a:noFill/>
                  <a:ln w="9525">
                    <a:noFill/>
                    <a:miter lim="800000"/>
                    <a:headEnd/>
                    <a:tailEnd/>
                  </a:ln>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432" w:rsidRDefault="003D4432" w:rsidP="0092412C">
    <w:pPr>
      <w:pStyle w:val="Cabealho"/>
      <w:jc w:val="right"/>
    </w:pPr>
    <w:r w:rsidRPr="0092412C">
      <w:rPr>
        <w:noProof/>
      </w:rPr>
      <w:drawing>
        <wp:inline distT="0" distB="0" distL="0" distR="0">
          <wp:extent cx="2419350" cy="733425"/>
          <wp:effectExtent l="19050" t="0" r="0" b="0"/>
          <wp:docPr id="11" name="Imagem 1" descr="logo_Município_Itaja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logo_Município_Itajaí"/>
                  <pic:cNvPicPr>
                    <a:picLocks noChangeAspect="1" noChangeArrowheads="1"/>
                  </pic:cNvPicPr>
                </pic:nvPicPr>
                <pic:blipFill>
                  <a:blip r:embed="rId1"/>
                  <a:srcRect/>
                  <a:stretch>
                    <a:fillRect/>
                  </a:stretch>
                </pic:blipFill>
                <pic:spPr bwMode="auto">
                  <a:xfrm>
                    <a:off x="0" y="0"/>
                    <a:ext cx="2419350" cy="733425"/>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numFmt w:val="bullet"/>
      <w:lvlText w:val=""/>
      <w:lvlJc w:val="left"/>
      <w:pPr>
        <w:tabs>
          <w:tab w:val="num" w:pos="0"/>
        </w:tabs>
        <w:ind w:left="0" w:firstLine="0"/>
      </w:pPr>
      <w:rPr>
        <w:rFonts w:ascii="Symbol" w:hAnsi="Symbol"/>
      </w:rPr>
    </w:lvl>
  </w:abstractNum>
  <w:abstractNum w:abstractNumId="1">
    <w:nsid w:val="0F4F7ED6"/>
    <w:multiLevelType w:val="multilevel"/>
    <w:tmpl w:val="254897AE"/>
    <w:lvl w:ilvl="0">
      <w:start w:val="1"/>
      <w:numFmt w:val="decimal"/>
      <w:pStyle w:val="TtuloMemorial"/>
      <w:lvlText w:val="%1."/>
      <w:lvlJc w:val="left"/>
      <w:pPr>
        <w:tabs>
          <w:tab w:val="num" w:pos="360"/>
        </w:tabs>
        <w:ind w:left="360" w:hanging="360"/>
      </w:pPr>
    </w:lvl>
    <w:lvl w:ilvl="1">
      <w:start w:val="1"/>
      <w:numFmt w:val="decimal"/>
      <w:pStyle w:val="SubtituloMemorial"/>
      <w:lvlText w:val="%1.%2."/>
      <w:lvlJc w:val="left"/>
      <w:pPr>
        <w:tabs>
          <w:tab w:val="num" w:pos="574"/>
        </w:tabs>
        <w:ind w:left="574" w:hanging="432"/>
      </w:pPr>
    </w:lvl>
    <w:lvl w:ilvl="2">
      <w:start w:val="1"/>
      <w:numFmt w:val="decimal"/>
      <w:pStyle w:val="AposSubttuloMemorial"/>
      <w:lvlText w:val="%1.%2.%3."/>
      <w:lvlJc w:val="left"/>
      <w:pPr>
        <w:tabs>
          <w:tab w:val="num" w:pos="1713"/>
        </w:tabs>
        <w:ind w:left="1497"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
    <w:nsid w:val="190750D6"/>
    <w:multiLevelType w:val="hybridMultilevel"/>
    <w:tmpl w:val="AD22685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19A15FA9"/>
    <w:multiLevelType w:val="multilevel"/>
    <w:tmpl w:val="3CBA2F76"/>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1E136AAD"/>
    <w:multiLevelType w:val="multilevel"/>
    <w:tmpl w:val="5F26959E"/>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3DD71E66"/>
    <w:multiLevelType w:val="hybridMultilevel"/>
    <w:tmpl w:val="B9324FE6"/>
    <w:lvl w:ilvl="0" w:tplc="0EFE63B0">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411E540E"/>
    <w:multiLevelType w:val="hybridMultilevel"/>
    <w:tmpl w:val="C3F8B11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47305056"/>
    <w:multiLevelType w:val="multilevel"/>
    <w:tmpl w:val="75584D3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4B0D6DF2"/>
    <w:multiLevelType w:val="singleLevel"/>
    <w:tmpl w:val="A5D42496"/>
    <w:lvl w:ilvl="0">
      <w:start w:val="1"/>
      <w:numFmt w:val="lowerLetter"/>
      <w:lvlText w:val="%1) "/>
      <w:legacy w:legacy="1" w:legacySpace="0" w:legacyIndent="283"/>
      <w:lvlJc w:val="left"/>
      <w:pPr>
        <w:ind w:left="988" w:hanging="283"/>
      </w:pPr>
      <w:rPr>
        <w:rFonts w:ascii="Times New Roman" w:hAnsi="Times New Roman" w:hint="default"/>
        <w:b w:val="0"/>
        <w:i w:val="0"/>
        <w:sz w:val="24"/>
        <w:u w:val="none"/>
      </w:rPr>
    </w:lvl>
  </w:abstractNum>
  <w:abstractNum w:abstractNumId="9">
    <w:nsid w:val="64206989"/>
    <w:multiLevelType w:val="multilevel"/>
    <w:tmpl w:val="04A22F92"/>
    <w:lvl w:ilvl="0">
      <w:start w:val="1"/>
      <w:numFmt w:val="decimal"/>
      <w:lvlText w:val="%1"/>
      <w:lvlJc w:val="left"/>
      <w:pPr>
        <w:ind w:left="465" w:hanging="465"/>
      </w:pPr>
      <w:rPr>
        <w:rFonts w:hint="default"/>
        <w:b w:val="0"/>
      </w:rPr>
    </w:lvl>
    <w:lvl w:ilvl="1">
      <w:start w:val="1"/>
      <w:numFmt w:val="decimal"/>
      <w:lvlText w:val="%1.%2"/>
      <w:lvlJc w:val="left"/>
      <w:pPr>
        <w:ind w:left="465" w:hanging="465"/>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0">
    <w:nsid w:val="713E235A"/>
    <w:multiLevelType w:val="multilevel"/>
    <w:tmpl w:val="5F26959E"/>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78400AF7"/>
    <w:multiLevelType w:val="multilevel"/>
    <w:tmpl w:val="92182E56"/>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0"/>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7BFC4FEF"/>
    <w:multiLevelType w:val="multilevel"/>
    <w:tmpl w:val="8D6E5216"/>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9"/>
  </w:num>
  <w:num w:numId="3">
    <w:abstractNumId w:val="12"/>
  </w:num>
  <w:num w:numId="4">
    <w:abstractNumId w:val="3"/>
  </w:num>
  <w:num w:numId="5">
    <w:abstractNumId w:val="1"/>
  </w:num>
  <w:num w:numId="6">
    <w:abstractNumId w:val="2"/>
  </w:num>
  <w:num w:numId="7">
    <w:abstractNumId w:val="6"/>
  </w:num>
  <w:num w:numId="8">
    <w:abstractNumId w:val="5"/>
  </w:num>
  <w:num w:numId="9">
    <w:abstractNumId w:val="8"/>
  </w:num>
  <w:num w:numId="10">
    <w:abstractNumId w:val="7"/>
  </w:num>
  <w:num w:numId="11">
    <w:abstractNumId w:val="4"/>
  </w:num>
  <w:num w:numId="12">
    <w:abstractNumId w:val="11"/>
  </w:num>
  <w:num w:numId="13">
    <w:abstractNumId w:val="10"/>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activeWritingStyle w:appName="MSWord" w:lang="pt-BR" w:vendorID="1" w:dllVersion="513" w:checkStyle="1"/>
  <w:activeWritingStyle w:appName="MSWord" w:lang="es-ES_tradnl" w:vendorID="9" w:dllVersion="512" w:checkStyle="1"/>
  <w:proofState w:spelling="clean" w:grammar="clean"/>
  <w:attachedTemplate r:id="rId1"/>
  <w:stylePaneFormatFilter w:val="3F01"/>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6865"/>
  </w:hdrShapeDefaults>
  <w:footnotePr>
    <w:footnote w:id="-1"/>
    <w:footnote w:id="0"/>
  </w:footnotePr>
  <w:endnotePr>
    <w:endnote w:id="-1"/>
    <w:endnote w:id="0"/>
  </w:endnotePr>
  <w:compat/>
  <w:rsids>
    <w:rsidRoot w:val="00F46121"/>
    <w:rsid w:val="00001C75"/>
    <w:rsid w:val="00002005"/>
    <w:rsid w:val="00002D4B"/>
    <w:rsid w:val="000055BC"/>
    <w:rsid w:val="00005FC6"/>
    <w:rsid w:val="0000675A"/>
    <w:rsid w:val="000071F7"/>
    <w:rsid w:val="0000751C"/>
    <w:rsid w:val="00011125"/>
    <w:rsid w:val="00011618"/>
    <w:rsid w:val="000124EE"/>
    <w:rsid w:val="00012E5C"/>
    <w:rsid w:val="000142DE"/>
    <w:rsid w:val="000169D2"/>
    <w:rsid w:val="00021F7C"/>
    <w:rsid w:val="00023DF1"/>
    <w:rsid w:val="000248A9"/>
    <w:rsid w:val="00026C6F"/>
    <w:rsid w:val="00027194"/>
    <w:rsid w:val="00027833"/>
    <w:rsid w:val="00027D17"/>
    <w:rsid w:val="00032EE0"/>
    <w:rsid w:val="00034A7A"/>
    <w:rsid w:val="00034DF9"/>
    <w:rsid w:val="000352BE"/>
    <w:rsid w:val="00035776"/>
    <w:rsid w:val="000365EA"/>
    <w:rsid w:val="00036B4D"/>
    <w:rsid w:val="00037518"/>
    <w:rsid w:val="000405C1"/>
    <w:rsid w:val="00040A3F"/>
    <w:rsid w:val="00041327"/>
    <w:rsid w:val="000418C3"/>
    <w:rsid w:val="000421BD"/>
    <w:rsid w:val="00044877"/>
    <w:rsid w:val="00044A62"/>
    <w:rsid w:val="00045072"/>
    <w:rsid w:val="00045A05"/>
    <w:rsid w:val="00047F52"/>
    <w:rsid w:val="00047FF7"/>
    <w:rsid w:val="00051145"/>
    <w:rsid w:val="00051FBF"/>
    <w:rsid w:val="00053FF9"/>
    <w:rsid w:val="0005553D"/>
    <w:rsid w:val="00060C23"/>
    <w:rsid w:val="000620F1"/>
    <w:rsid w:val="00062895"/>
    <w:rsid w:val="00065435"/>
    <w:rsid w:val="00065696"/>
    <w:rsid w:val="00065DD5"/>
    <w:rsid w:val="0007145C"/>
    <w:rsid w:val="00072612"/>
    <w:rsid w:val="00073CF3"/>
    <w:rsid w:val="0007495E"/>
    <w:rsid w:val="000749DA"/>
    <w:rsid w:val="000753DD"/>
    <w:rsid w:val="00075589"/>
    <w:rsid w:val="00076C1D"/>
    <w:rsid w:val="00077152"/>
    <w:rsid w:val="000812E9"/>
    <w:rsid w:val="00081DD7"/>
    <w:rsid w:val="00083DE0"/>
    <w:rsid w:val="00084D3F"/>
    <w:rsid w:val="000878EE"/>
    <w:rsid w:val="00087F56"/>
    <w:rsid w:val="00092205"/>
    <w:rsid w:val="00095371"/>
    <w:rsid w:val="0009537E"/>
    <w:rsid w:val="00095FB7"/>
    <w:rsid w:val="000975FD"/>
    <w:rsid w:val="000A348D"/>
    <w:rsid w:val="000A3553"/>
    <w:rsid w:val="000A5A5A"/>
    <w:rsid w:val="000A674D"/>
    <w:rsid w:val="000B1B2B"/>
    <w:rsid w:val="000B3861"/>
    <w:rsid w:val="000B5073"/>
    <w:rsid w:val="000B52BA"/>
    <w:rsid w:val="000B5E28"/>
    <w:rsid w:val="000B67D7"/>
    <w:rsid w:val="000B7EAF"/>
    <w:rsid w:val="000C00F7"/>
    <w:rsid w:val="000C1DA0"/>
    <w:rsid w:val="000C2C96"/>
    <w:rsid w:val="000C4503"/>
    <w:rsid w:val="000C4A96"/>
    <w:rsid w:val="000C4A98"/>
    <w:rsid w:val="000C5DB5"/>
    <w:rsid w:val="000D06D5"/>
    <w:rsid w:val="000D1114"/>
    <w:rsid w:val="000D3612"/>
    <w:rsid w:val="000D44A0"/>
    <w:rsid w:val="000D487A"/>
    <w:rsid w:val="000D6D36"/>
    <w:rsid w:val="000D7906"/>
    <w:rsid w:val="000D7A75"/>
    <w:rsid w:val="000E00BD"/>
    <w:rsid w:val="000E0FF8"/>
    <w:rsid w:val="000E243F"/>
    <w:rsid w:val="000E2E84"/>
    <w:rsid w:val="000E3635"/>
    <w:rsid w:val="000E40E8"/>
    <w:rsid w:val="000E5960"/>
    <w:rsid w:val="000E6B7E"/>
    <w:rsid w:val="000F0331"/>
    <w:rsid w:val="000F03F8"/>
    <w:rsid w:val="000F0E03"/>
    <w:rsid w:val="000F167A"/>
    <w:rsid w:val="000F6112"/>
    <w:rsid w:val="000F71BD"/>
    <w:rsid w:val="00100B25"/>
    <w:rsid w:val="00100DE4"/>
    <w:rsid w:val="00101214"/>
    <w:rsid w:val="00102381"/>
    <w:rsid w:val="00102DDD"/>
    <w:rsid w:val="0011039B"/>
    <w:rsid w:val="00115930"/>
    <w:rsid w:val="001159B5"/>
    <w:rsid w:val="001165E0"/>
    <w:rsid w:val="0011777D"/>
    <w:rsid w:val="001225A3"/>
    <w:rsid w:val="00123817"/>
    <w:rsid w:val="00124469"/>
    <w:rsid w:val="00124C24"/>
    <w:rsid w:val="00125B6B"/>
    <w:rsid w:val="00131071"/>
    <w:rsid w:val="0013493A"/>
    <w:rsid w:val="001371A5"/>
    <w:rsid w:val="0014079C"/>
    <w:rsid w:val="00141E8F"/>
    <w:rsid w:val="00142416"/>
    <w:rsid w:val="00142D10"/>
    <w:rsid w:val="00143C9C"/>
    <w:rsid w:val="0014532B"/>
    <w:rsid w:val="001461C2"/>
    <w:rsid w:val="00147BBE"/>
    <w:rsid w:val="00150AEA"/>
    <w:rsid w:val="00151C98"/>
    <w:rsid w:val="001542EC"/>
    <w:rsid w:val="00154513"/>
    <w:rsid w:val="001545A7"/>
    <w:rsid w:val="001608CA"/>
    <w:rsid w:val="001614F7"/>
    <w:rsid w:val="001620D8"/>
    <w:rsid w:val="00164656"/>
    <w:rsid w:val="00170291"/>
    <w:rsid w:val="00170CEE"/>
    <w:rsid w:val="00173724"/>
    <w:rsid w:val="00173FED"/>
    <w:rsid w:val="00183A20"/>
    <w:rsid w:val="00184205"/>
    <w:rsid w:val="00185071"/>
    <w:rsid w:val="001857E4"/>
    <w:rsid w:val="0018650A"/>
    <w:rsid w:val="00190353"/>
    <w:rsid w:val="00190F40"/>
    <w:rsid w:val="001939F7"/>
    <w:rsid w:val="001957CC"/>
    <w:rsid w:val="001A163F"/>
    <w:rsid w:val="001A1E26"/>
    <w:rsid w:val="001A4265"/>
    <w:rsid w:val="001A511A"/>
    <w:rsid w:val="001A5251"/>
    <w:rsid w:val="001A6DB3"/>
    <w:rsid w:val="001A6F7F"/>
    <w:rsid w:val="001A771C"/>
    <w:rsid w:val="001A79C8"/>
    <w:rsid w:val="001B0ABD"/>
    <w:rsid w:val="001B0AF2"/>
    <w:rsid w:val="001B2130"/>
    <w:rsid w:val="001B4037"/>
    <w:rsid w:val="001B4903"/>
    <w:rsid w:val="001B56C0"/>
    <w:rsid w:val="001C2B7C"/>
    <w:rsid w:val="001C3CB4"/>
    <w:rsid w:val="001C6615"/>
    <w:rsid w:val="001D0055"/>
    <w:rsid w:val="001D18B3"/>
    <w:rsid w:val="001D1F20"/>
    <w:rsid w:val="001D2C9E"/>
    <w:rsid w:val="001D2F05"/>
    <w:rsid w:val="001D337E"/>
    <w:rsid w:val="001D468D"/>
    <w:rsid w:val="001D5906"/>
    <w:rsid w:val="001D5EB4"/>
    <w:rsid w:val="001E0B6E"/>
    <w:rsid w:val="001E1255"/>
    <w:rsid w:val="001E1B35"/>
    <w:rsid w:val="001E28DD"/>
    <w:rsid w:val="001E4422"/>
    <w:rsid w:val="001E48BF"/>
    <w:rsid w:val="001E5505"/>
    <w:rsid w:val="001E5539"/>
    <w:rsid w:val="001E65D9"/>
    <w:rsid w:val="001F0087"/>
    <w:rsid w:val="001F0584"/>
    <w:rsid w:val="001F43C5"/>
    <w:rsid w:val="001F60AD"/>
    <w:rsid w:val="001F6988"/>
    <w:rsid w:val="001F6FCA"/>
    <w:rsid w:val="0020066F"/>
    <w:rsid w:val="002024EF"/>
    <w:rsid w:val="0020526B"/>
    <w:rsid w:val="00205FB6"/>
    <w:rsid w:val="00206253"/>
    <w:rsid w:val="00207619"/>
    <w:rsid w:val="00207CDA"/>
    <w:rsid w:val="00207DAC"/>
    <w:rsid w:val="002112A0"/>
    <w:rsid w:val="00215CA3"/>
    <w:rsid w:val="002167D0"/>
    <w:rsid w:val="00216C42"/>
    <w:rsid w:val="00217627"/>
    <w:rsid w:val="00225074"/>
    <w:rsid w:val="0022552C"/>
    <w:rsid w:val="00225657"/>
    <w:rsid w:val="00230CBA"/>
    <w:rsid w:val="0023116C"/>
    <w:rsid w:val="002312C6"/>
    <w:rsid w:val="0023294D"/>
    <w:rsid w:val="0023320B"/>
    <w:rsid w:val="00241B03"/>
    <w:rsid w:val="00243C29"/>
    <w:rsid w:val="00247DB4"/>
    <w:rsid w:val="00252ACF"/>
    <w:rsid w:val="002538CE"/>
    <w:rsid w:val="002538DF"/>
    <w:rsid w:val="00254603"/>
    <w:rsid w:val="002600A0"/>
    <w:rsid w:val="0026189C"/>
    <w:rsid w:val="00261B11"/>
    <w:rsid w:val="002622BB"/>
    <w:rsid w:val="002649A9"/>
    <w:rsid w:val="00266466"/>
    <w:rsid w:val="00270AFB"/>
    <w:rsid w:val="00270B00"/>
    <w:rsid w:val="00270DC0"/>
    <w:rsid w:val="00271820"/>
    <w:rsid w:val="00272C8A"/>
    <w:rsid w:val="00273372"/>
    <w:rsid w:val="0027625D"/>
    <w:rsid w:val="00276626"/>
    <w:rsid w:val="00277899"/>
    <w:rsid w:val="002806CB"/>
    <w:rsid w:val="002809B7"/>
    <w:rsid w:val="002813AD"/>
    <w:rsid w:val="00281C8E"/>
    <w:rsid w:val="00282D91"/>
    <w:rsid w:val="00284E71"/>
    <w:rsid w:val="0028539B"/>
    <w:rsid w:val="002858C0"/>
    <w:rsid w:val="00291BBC"/>
    <w:rsid w:val="00293DBD"/>
    <w:rsid w:val="0029450A"/>
    <w:rsid w:val="002948AC"/>
    <w:rsid w:val="002967C0"/>
    <w:rsid w:val="002B14B1"/>
    <w:rsid w:val="002B151C"/>
    <w:rsid w:val="002B27E8"/>
    <w:rsid w:val="002B3875"/>
    <w:rsid w:val="002B3C80"/>
    <w:rsid w:val="002B4AC9"/>
    <w:rsid w:val="002B6434"/>
    <w:rsid w:val="002B7C80"/>
    <w:rsid w:val="002C25D2"/>
    <w:rsid w:val="002C289F"/>
    <w:rsid w:val="002C4821"/>
    <w:rsid w:val="002D0946"/>
    <w:rsid w:val="002D150E"/>
    <w:rsid w:val="002D4F0A"/>
    <w:rsid w:val="002D5A91"/>
    <w:rsid w:val="002D7F9B"/>
    <w:rsid w:val="002E0092"/>
    <w:rsid w:val="002E0737"/>
    <w:rsid w:val="002E287B"/>
    <w:rsid w:val="002E5311"/>
    <w:rsid w:val="002E57F9"/>
    <w:rsid w:val="002E61CF"/>
    <w:rsid w:val="002E6A86"/>
    <w:rsid w:val="002E76C0"/>
    <w:rsid w:val="002F21D0"/>
    <w:rsid w:val="002F3058"/>
    <w:rsid w:val="002F3299"/>
    <w:rsid w:val="002F3529"/>
    <w:rsid w:val="002F3582"/>
    <w:rsid w:val="002F4898"/>
    <w:rsid w:val="002F6F52"/>
    <w:rsid w:val="00300DF4"/>
    <w:rsid w:val="00301C09"/>
    <w:rsid w:val="0030521A"/>
    <w:rsid w:val="00307E44"/>
    <w:rsid w:val="0031115E"/>
    <w:rsid w:val="00311731"/>
    <w:rsid w:val="00312EC1"/>
    <w:rsid w:val="0031343D"/>
    <w:rsid w:val="00320347"/>
    <w:rsid w:val="0032358D"/>
    <w:rsid w:val="00324FCB"/>
    <w:rsid w:val="00326BCA"/>
    <w:rsid w:val="00327947"/>
    <w:rsid w:val="00335E63"/>
    <w:rsid w:val="00336969"/>
    <w:rsid w:val="00336B63"/>
    <w:rsid w:val="00337AC0"/>
    <w:rsid w:val="00342B8D"/>
    <w:rsid w:val="0034329D"/>
    <w:rsid w:val="00343330"/>
    <w:rsid w:val="003438FC"/>
    <w:rsid w:val="00347A45"/>
    <w:rsid w:val="00351ABE"/>
    <w:rsid w:val="0035297F"/>
    <w:rsid w:val="00355C56"/>
    <w:rsid w:val="00355F67"/>
    <w:rsid w:val="0035707C"/>
    <w:rsid w:val="0036297E"/>
    <w:rsid w:val="00362D7E"/>
    <w:rsid w:val="00363D00"/>
    <w:rsid w:val="00367183"/>
    <w:rsid w:val="003675F0"/>
    <w:rsid w:val="00367D8F"/>
    <w:rsid w:val="00370E75"/>
    <w:rsid w:val="00373B5D"/>
    <w:rsid w:val="00376794"/>
    <w:rsid w:val="0038018E"/>
    <w:rsid w:val="003804EC"/>
    <w:rsid w:val="003812C7"/>
    <w:rsid w:val="00382BA5"/>
    <w:rsid w:val="0038351D"/>
    <w:rsid w:val="00384CBE"/>
    <w:rsid w:val="00387293"/>
    <w:rsid w:val="00390CBC"/>
    <w:rsid w:val="00390EE6"/>
    <w:rsid w:val="00391D93"/>
    <w:rsid w:val="00394F99"/>
    <w:rsid w:val="003959E3"/>
    <w:rsid w:val="003A04A6"/>
    <w:rsid w:val="003A37FF"/>
    <w:rsid w:val="003A4093"/>
    <w:rsid w:val="003A4161"/>
    <w:rsid w:val="003A59B6"/>
    <w:rsid w:val="003A6AC5"/>
    <w:rsid w:val="003A7F13"/>
    <w:rsid w:val="003B2F90"/>
    <w:rsid w:val="003B3D50"/>
    <w:rsid w:val="003B4452"/>
    <w:rsid w:val="003B54FA"/>
    <w:rsid w:val="003C167C"/>
    <w:rsid w:val="003C1B4D"/>
    <w:rsid w:val="003C45D2"/>
    <w:rsid w:val="003C75DE"/>
    <w:rsid w:val="003C7849"/>
    <w:rsid w:val="003C7E57"/>
    <w:rsid w:val="003D4432"/>
    <w:rsid w:val="003D47EF"/>
    <w:rsid w:val="003E10B3"/>
    <w:rsid w:val="003E1382"/>
    <w:rsid w:val="003E21ED"/>
    <w:rsid w:val="003E5AA9"/>
    <w:rsid w:val="003E6583"/>
    <w:rsid w:val="003E6857"/>
    <w:rsid w:val="003E6E06"/>
    <w:rsid w:val="003E7A21"/>
    <w:rsid w:val="003F004E"/>
    <w:rsid w:val="003F0570"/>
    <w:rsid w:val="003F06ED"/>
    <w:rsid w:val="003F21DF"/>
    <w:rsid w:val="003F23FA"/>
    <w:rsid w:val="003F265D"/>
    <w:rsid w:val="003F3AAE"/>
    <w:rsid w:val="003F52FC"/>
    <w:rsid w:val="003F5850"/>
    <w:rsid w:val="00400673"/>
    <w:rsid w:val="004022BA"/>
    <w:rsid w:val="00410908"/>
    <w:rsid w:val="0041339E"/>
    <w:rsid w:val="004151C0"/>
    <w:rsid w:val="00416935"/>
    <w:rsid w:val="00420C96"/>
    <w:rsid w:val="00421872"/>
    <w:rsid w:val="00421BE3"/>
    <w:rsid w:val="0042274C"/>
    <w:rsid w:val="0042456B"/>
    <w:rsid w:val="00425F9B"/>
    <w:rsid w:val="00432C37"/>
    <w:rsid w:val="0043344E"/>
    <w:rsid w:val="00433B22"/>
    <w:rsid w:val="004364C0"/>
    <w:rsid w:val="004366D9"/>
    <w:rsid w:val="004404C8"/>
    <w:rsid w:val="00440AC8"/>
    <w:rsid w:val="00440EB0"/>
    <w:rsid w:val="0044122E"/>
    <w:rsid w:val="0044218E"/>
    <w:rsid w:val="004443FE"/>
    <w:rsid w:val="0044536E"/>
    <w:rsid w:val="00447CB8"/>
    <w:rsid w:val="00450607"/>
    <w:rsid w:val="00450A52"/>
    <w:rsid w:val="00450F50"/>
    <w:rsid w:val="00452902"/>
    <w:rsid w:val="004540DD"/>
    <w:rsid w:val="00454167"/>
    <w:rsid w:val="0045428D"/>
    <w:rsid w:val="004610FE"/>
    <w:rsid w:val="00461A67"/>
    <w:rsid w:val="00470635"/>
    <w:rsid w:val="00470F95"/>
    <w:rsid w:val="00473882"/>
    <w:rsid w:val="004739CB"/>
    <w:rsid w:val="004749E0"/>
    <w:rsid w:val="00474CA1"/>
    <w:rsid w:val="0048271B"/>
    <w:rsid w:val="00484E68"/>
    <w:rsid w:val="00486880"/>
    <w:rsid w:val="0048717E"/>
    <w:rsid w:val="00490482"/>
    <w:rsid w:val="0049096D"/>
    <w:rsid w:val="00492234"/>
    <w:rsid w:val="00494E75"/>
    <w:rsid w:val="0049516A"/>
    <w:rsid w:val="00495B57"/>
    <w:rsid w:val="004961A2"/>
    <w:rsid w:val="00497271"/>
    <w:rsid w:val="004A11B3"/>
    <w:rsid w:val="004A181F"/>
    <w:rsid w:val="004A1AEE"/>
    <w:rsid w:val="004A4F27"/>
    <w:rsid w:val="004A59DF"/>
    <w:rsid w:val="004B4044"/>
    <w:rsid w:val="004B54D3"/>
    <w:rsid w:val="004C0B44"/>
    <w:rsid w:val="004C1BF2"/>
    <w:rsid w:val="004C2B8B"/>
    <w:rsid w:val="004C2E14"/>
    <w:rsid w:val="004C439B"/>
    <w:rsid w:val="004C6099"/>
    <w:rsid w:val="004C6761"/>
    <w:rsid w:val="004C7161"/>
    <w:rsid w:val="004D2F3D"/>
    <w:rsid w:val="004D3A33"/>
    <w:rsid w:val="004D4A2F"/>
    <w:rsid w:val="004D5078"/>
    <w:rsid w:val="004D5A20"/>
    <w:rsid w:val="004D5AC8"/>
    <w:rsid w:val="004D6498"/>
    <w:rsid w:val="004D6FBF"/>
    <w:rsid w:val="004D7D26"/>
    <w:rsid w:val="004E30BA"/>
    <w:rsid w:val="004E3847"/>
    <w:rsid w:val="004E3CA7"/>
    <w:rsid w:val="004E6ADE"/>
    <w:rsid w:val="004F106B"/>
    <w:rsid w:val="004F1E9E"/>
    <w:rsid w:val="004F3E28"/>
    <w:rsid w:val="004F413A"/>
    <w:rsid w:val="004F5B4B"/>
    <w:rsid w:val="004F75D6"/>
    <w:rsid w:val="00500D43"/>
    <w:rsid w:val="00500ECD"/>
    <w:rsid w:val="00501049"/>
    <w:rsid w:val="00501091"/>
    <w:rsid w:val="00501E2D"/>
    <w:rsid w:val="005035DB"/>
    <w:rsid w:val="00503937"/>
    <w:rsid w:val="00507B3F"/>
    <w:rsid w:val="00510DA8"/>
    <w:rsid w:val="0051222D"/>
    <w:rsid w:val="0051256B"/>
    <w:rsid w:val="00513547"/>
    <w:rsid w:val="00515D66"/>
    <w:rsid w:val="005167A9"/>
    <w:rsid w:val="00516BB0"/>
    <w:rsid w:val="0052106E"/>
    <w:rsid w:val="00522817"/>
    <w:rsid w:val="00526F28"/>
    <w:rsid w:val="0052740F"/>
    <w:rsid w:val="005276DE"/>
    <w:rsid w:val="0053147B"/>
    <w:rsid w:val="005337AB"/>
    <w:rsid w:val="00533DCE"/>
    <w:rsid w:val="00535383"/>
    <w:rsid w:val="00535F73"/>
    <w:rsid w:val="00537458"/>
    <w:rsid w:val="00537C22"/>
    <w:rsid w:val="005425D3"/>
    <w:rsid w:val="005435DC"/>
    <w:rsid w:val="005440CA"/>
    <w:rsid w:val="00551A3F"/>
    <w:rsid w:val="00551C34"/>
    <w:rsid w:val="00552F2E"/>
    <w:rsid w:val="0055423C"/>
    <w:rsid w:val="00554C25"/>
    <w:rsid w:val="005619DD"/>
    <w:rsid w:val="005631C9"/>
    <w:rsid w:val="005631DD"/>
    <w:rsid w:val="00566A78"/>
    <w:rsid w:val="00566D69"/>
    <w:rsid w:val="00567123"/>
    <w:rsid w:val="00571E2D"/>
    <w:rsid w:val="00573192"/>
    <w:rsid w:val="00575566"/>
    <w:rsid w:val="00575EB4"/>
    <w:rsid w:val="00577E02"/>
    <w:rsid w:val="00580594"/>
    <w:rsid w:val="00581F12"/>
    <w:rsid w:val="0058234C"/>
    <w:rsid w:val="0058610B"/>
    <w:rsid w:val="00591EC7"/>
    <w:rsid w:val="00592045"/>
    <w:rsid w:val="005948B6"/>
    <w:rsid w:val="005963DB"/>
    <w:rsid w:val="00597347"/>
    <w:rsid w:val="00597AB8"/>
    <w:rsid w:val="005A2F90"/>
    <w:rsid w:val="005A3DE2"/>
    <w:rsid w:val="005A4836"/>
    <w:rsid w:val="005A536F"/>
    <w:rsid w:val="005A6718"/>
    <w:rsid w:val="005A6953"/>
    <w:rsid w:val="005A6BAA"/>
    <w:rsid w:val="005A7750"/>
    <w:rsid w:val="005B033B"/>
    <w:rsid w:val="005B4FFC"/>
    <w:rsid w:val="005B73C3"/>
    <w:rsid w:val="005C012C"/>
    <w:rsid w:val="005C13CE"/>
    <w:rsid w:val="005C6FAF"/>
    <w:rsid w:val="005C7659"/>
    <w:rsid w:val="005D073D"/>
    <w:rsid w:val="005D1B93"/>
    <w:rsid w:val="005D23B6"/>
    <w:rsid w:val="005D2FE9"/>
    <w:rsid w:val="005D3893"/>
    <w:rsid w:val="005D7B19"/>
    <w:rsid w:val="005E1619"/>
    <w:rsid w:val="005E7779"/>
    <w:rsid w:val="005E789C"/>
    <w:rsid w:val="005F124C"/>
    <w:rsid w:val="005F1A66"/>
    <w:rsid w:val="005F2C3C"/>
    <w:rsid w:val="005F3DEC"/>
    <w:rsid w:val="005F45C7"/>
    <w:rsid w:val="005F49DA"/>
    <w:rsid w:val="005F4B67"/>
    <w:rsid w:val="005F7E11"/>
    <w:rsid w:val="005F7E4D"/>
    <w:rsid w:val="00600DF0"/>
    <w:rsid w:val="006012D5"/>
    <w:rsid w:val="006056FF"/>
    <w:rsid w:val="00605D3B"/>
    <w:rsid w:val="00606895"/>
    <w:rsid w:val="00607582"/>
    <w:rsid w:val="0061016E"/>
    <w:rsid w:val="00612F67"/>
    <w:rsid w:val="006150C8"/>
    <w:rsid w:val="00616A47"/>
    <w:rsid w:val="00616C47"/>
    <w:rsid w:val="00621517"/>
    <w:rsid w:val="00623663"/>
    <w:rsid w:val="00623822"/>
    <w:rsid w:val="00624074"/>
    <w:rsid w:val="00624D54"/>
    <w:rsid w:val="00627522"/>
    <w:rsid w:val="006301F6"/>
    <w:rsid w:val="00630527"/>
    <w:rsid w:val="006317A2"/>
    <w:rsid w:val="00632D41"/>
    <w:rsid w:val="00633194"/>
    <w:rsid w:val="006333E2"/>
    <w:rsid w:val="00637DAE"/>
    <w:rsid w:val="006411D1"/>
    <w:rsid w:val="00641FBC"/>
    <w:rsid w:val="006441D7"/>
    <w:rsid w:val="00644A70"/>
    <w:rsid w:val="00644C20"/>
    <w:rsid w:val="00645F25"/>
    <w:rsid w:val="00647D50"/>
    <w:rsid w:val="0065088B"/>
    <w:rsid w:val="00650C26"/>
    <w:rsid w:val="00650E69"/>
    <w:rsid w:val="00655255"/>
    <w:rsid w:val="00656879"/>
    <w:rsid w:val="00660120"/>
    <w:rsid w:val="006626F5"/>
    <w:rsid w:val="00662E88"/>
    <w:rsid w:val="00664223"/>
    <w:rsid w:val="00666C77"/>
    <w:rsid w:val="00666FBD"/>
    <w:rsid w:val="006706EB"/>
    <w:rsid w:val="00670E75"/>
    <w:rsid w:val="0067151E"/>
    <w:rsid w:val="00671581"/>
    <w:rsid w:val="0067167A"/>
    <w:rsid w:val="00671896"/>
    <w:rsid w:val="00671B74"/>
    <w:rsid w:val="006724FA"/>
    <w:rsid w:val="00675014"/>
    <w:rsid w:val="00676EDD"/>
    <w:rsid w:val="0068007B"/>
    <w:rsid w:val="00680BB6"/>
    <w:rsid w:val="0068253E"/>
    <w:rsid w:val="00683322"/>
    <w:rsid w:val="0068502D"/>
    <w:rsid w:val="006854B2"/>
    <w:rsid w:val="00686035"/>
    <w:rsid w:val="00686154"/>
    <w:rsid w:val="00686492"/>
    <w:rsid w:val="00686B27"/>
    <w:rsid w:val="00687267"/>
    <w:rsid w:val="006875AE"/>
    <w:rsid w:val="0069032C"/>
    <w:rsid w:val="00692456"/>
    <w:rsid w:val="006933A7"/>
    <w:rsid w:val="00693533"/>
    <w:rsid w:val="00693835"/>
    <w:rsid w:val="00693A53"/>
    <w:rsid w:val="00696D4C"/>
    <w:rsid w:val="006A047F"/>
    <w:rsid w:val="006A1624"/>
    <w:rsid w:val="006A2DA9"/>
    <w:rsid w:val="006A4732"/>
    <w:rsid w:val="006A4A2A"/>
    <w:rsid w:val="006A761E"/>
    <w:rsid w:val="006B5A1A"/>
    <w:rsid w:val="006B7584"/>
    <w:rsid w:val="006B7DA9"/>
    <w:rsid w:val="006C03D9"/>
    <w:rsid w:val="006C0FB3"/>
    <w:rsid w:val="006C1525"/>
    <w:rsid w:val="006C1A69"/>
    <w:rsid w:val="006C3B93"/>
    <w:rsid w:val="006C681A"/>
    <w:rsid w:val="006D09BA"/>
    <w:rsid w:val="006D1C88"/>
    <w:rsid w:val="006D23B2"/>
    <w:rsid w:val="006D3635"/>
    <w:rsid w:val="006D4475"/>
    <w:rsid w:val="006D4F08"/>
    <w:rsid w:val="006D535D"/>
    <w:rsid w:val="006D5F86"/>
    <w:rsid w:val="006D6EFE"/>
    <w:rsid w:val="006E0E92"/>
    <w:rsid w:val="006E1972"/>
    <w:rsid w:val="006E2669"/>
    <w:rsid w:val="006E27BF"/>
    <w:rsid w:val="006E31AD"/>
    <w:rsid w:val="006E3E87"/>
    <w:rsid w:val="006E5461"/>
    <w:rsid w:val="006E5A23"/>
    <w:rsid w:val="006E7503"/>
    <w:rsid w:val="006F08EA"/>
    <w:rsid w:val="006F1B51"/>
    <w:rsid w:val="006F3989"/>
    <w:rsid w:val="006F39D6"/>
    <w:rsid w:val="006F40AB"/>
    <w:rsid w:val="006F4BF8"/>
    <w:rsid w:val="006F4BFD"/>
    <w:rsid w:val="006F64C4"/>
    <w:rsid w:val="006F6D52"/>
    <w:rsid w:val="006F7105"/>
    <w:rsid w:val="006F783B"/>
    <w:rsid w:val="0070163D"/>
    <w:rsid w:val="00702FDF"/>
    <w:rsid w:val="007030EC"/>
    <w:rsid w:val="007031A7"/>
    <w:rsid w:val="0070528B"/>
    <w:rsid w:val="00705E6F"/>
    <w:rsid w:val="007064CD"/>
    <w:rsid w:val="00711217"/>
    <w:rsid w:val="00713343"/>
    <w:rsid w:val="00713636"/>
    <w:rsid w:val="007170CA"/>
    <w:rsid w:val="00717580"/>
    <w:rsid w:val="00717D33"/>
    <w:rsid w:val="00723597"/>
    <w:rsid w:val="007249BA"/>
    <w:rsid w:val="00726EA5"/>
    <w:rsid w:val="00731351"/>
    <w:rsid w:val="00731B31"/>
    <w:rsid w:val="00736841"/>
    <w:rsid w:val="007377C0"/>
    <w:rsid w:val="00740B23"/>
    <w:rsid w:val="00742A8C"/>
    <w:rsid w:val="00744E5C"/>
    <w:rsid w:val="007460D3"/>
    <w:rsid w:val="00746854"/>
    <w:rsid w:val="00746A4F"/>
    <w:rsid w:val="00747502"/>
    <w:rsid w:val="00747D2F"/>
    <w:rsid w:val="00752096"/>
    <w:rsid w:val="00752956"/>
    <w:rsid w:val="007533D1"/>
    <w:rsid w:val="0075461A"/>
    <w:rsid w:val="00755D5D"/>
    <w:rsid w:val="00755E87"/>
    <w:rsid w:val="007574E1"/>
    <w:rsid w:val="00760BFA"/>
    <w:rsid w:val="007634E7"/>
    <w:rsid w:val="0077328B"/>
    <w:rsid w:val="007739B6"/>
    <w:rsid w:val="007740A0"/>
    <w:rsid w:val="007743C8"/>
    <w:rsid w:val="00775896"/>
    <w:rsid w:val="0077613E"/>
    <w:rsid w:val="00776717"/>
    <w:rsid w:val="007769FB"/>
    <w:rsid w:val="00777EFC"/>
    <w:rsid w:val="007802A6"/>
    <w:rsid w:val="007808AB"/>
    <w:rsid w:val="0078253C"/>
    <w:rsid w:val="0078454F"/>
    <w:rsid w:val="00784B3E"/>
    <w:rsid w:val="00786372"/>
    <w:rsid w:val="007868D2"/>
    <w:rsid w:val="00786A86"/>
    <w:rsid w:val="00786C61"/>
    <w:rsid w:val="0079129D"/>
    <w:rsid w:val="00791393"/>
    <w:rsid w:val="00791B4C"/>
    <w:rsid w:val="00794116"/>
    <w:rsid w:val="0079414A"/>
    <w:rsid w:val="00795172"/>
    <w:rsid w:val="007964AD"/>
    <w:rsid w:val="00796CC3"/>
    <w:rsid w:val="0079793F"/>
    <w:rsid w:val="007A1A2D"/>
    <w:rsid w:val="007A1A61"/>
    <w:rsid w:val="007A3E49"/>
    <w:rsid w:val="007A4F66"/>
    <w:rsid w:val="007A6CA7"/>
    <w:rsid w:val="007B053A"/>
    <w:rsid w:val="007B33F5"/>
    <w:rsid w:val="007B3726"/>
    <w:rsid w:val="007C511E"/>
    <w:rsid w:val="007D1B7F"/>
    <w:rsid w:val="007D3823"/>
    <w:rsid w:val="007D4122"/>
    <w:rsid w:val="007D477F"/>
    <w:rsid w:val="007D4D48"/>
    <w:rsid w:val="007D5B96"/>
    <w:rsid w:val="007D6BC0"/>
    <w:rsid w:val="007E0B69"/>
    <w:rsid w:val="007E0CCE"/>
    <w:rsid w:val="007E2042"/>
    <w:rsid w:val="007E49D1"/>
    <w:rsid w:val="007E4A8E"/>
    <w:rsid w:val="007E4CB1"/>
    <w:rsid w:val="007E5244"/>
    <w:rsid w:val="007E5793"/>
    <w:rsid w:val="007E6E76"/>
    <w:rsid w:val="007F0CAA"/>
    <w:rsid w:val="007F0D43"/>
    <w:rsid w:val="007F21EB"/>
    <w:rsid w:val="007F2733"/>
    <w:rsid w:val="007F712F"/>
    <w:rsid w:val="007F752C"/>
    <w:rsid w:val="007F75A1"/>
    <w:rsid w:val="00804152"/>
    <w:rsid w:val="00804A15"/>
    <w:rsid w:val="00805CC8"/>
    <w:rsid w:val="00805F16"/>
    <w:rsid w:val="00806A8B"/>
    <w:rsid w:val="00807F80"/>
    <w:rsid w:val="008128AF"/>
    <w:rsid w:val="00814A44"/>
    <w:rsid w:val="00814CAE"/>
    <w:rsid w:val="008169BF"/>
    <w:rsid w:val="00816AA5"/>
    <w:rsid w:val="008175EB"/>
    <w:rsid w:val="008235B2"/>
    <w:rsid w:val="008246D0"/>
    <w:rsid w:val="00827C15"/>
    <w:rsid w:val="0083111A"/>
    <w:rsid w:val="008315E4"/>
    <w:rsid w:val="00832D69"/>
    <w:rsid w:val="00832E7C"/>
    <w:rsid w:val="00833729"/>
    <w:rsid w:val="008339F4"/>
    <w:rsid w:val="00836BF0"/>
    <w:rsid w:val="008479D5"/>
    <w:rsid w:val="008500A1"/>
    <w:rsid w:val="008544C3"/>
    <w:rsid w:val="00860569"/>
    <w:rsid w:val="0086230F"/>
    <w:rsid w:val="00863B85"/>
    <w:rsid w:val="00864B3F"/>
    <w:rsid w:val="00865021"/>
    <w:rsid w:val="00865A2D"/>
    <w:rsid w:val="00866E68"/>
    <w:rsid w:val="00866EB4"/>
    <w:rsid w:val="0087066F"/>
    <w:rsid w:val="00870A8E"/>
    <w:rsid w:val="00871AD4"/>
    <w:rsid w:val="0087219E"/>
    <w:rsid w:val="00873A36"/>
    <w:rsid w:val="00873C82"/>
    <w:rsid w:val="00873F87"/>
    <w:rsid w:val="00874C03"/>
    <w:rsid w:val="00876908"/>
    <w:rsid w:val="008776A5"/>
    <w:rsid w:val="0088252D"/>
    <w:rsid w:val="00885D3C"/>
    <w:rsid w:val="00895718"/>
    <w:rsid w:val="00895F88"/>
    <w:rsid w:val="00896260"/>
    <w:rsid w:val="008A16CD"/>
    <w:rsid w:val="008A1AA8"/>
    <w:rsid w:val="008A1C31"/>
    <w:rsid w:val="008A2699"/>
    <w:rsid w:val="008A5B46"/>
    <w:rsid w:val="008B0B61"/>
    <w:rsid w:val="008B106D"/>
    <w:rsid w:val="008B378B"/>
    <w:rsid w:val="008B4378"/>
    <w:rsid w:val="008B477A"/>
    <w:rsid w:val="008B55E3"/>
    <w:rsid w:val="008C110D"/>
    <w:rsid w:val="008C2EC4"/>
    <w:rsid w:val="008C57DF"/>
    <w:rsid w:val="008D04A2"/>
    <w:rsid w:val="008D0628"/>
    <w:rsid w:val="008D0C48"/>
    <w:rsid w:val="008D44F6"/>
    <w:rsid w:val="008D5FDC"/>
    <w:rsid w:val="008D60B4"/>
    <w:rsid w:val="008D7C0C"/>
    <w:rsid w:val="008E1502"/>
    <w:rsid w:val="008E1CA6"/>
    <w:rsid w:val="008E20C4"/>
    <w:rsid w:val="008E51D9"/>
    <w:rsid w:val="008E5825"/>
    <w:rsid w:val="008E58EE"/>
    <w:rsid w:val="008F09B8"/>
    <w:rsid w:val="008F0FE0"/>
    <w:rsid w:val="008F142E"/>
    <w:rsid w:val="008F481B"/>
    <w:rsid w:val="008F6F87"/>
    <w:rsid w:val="008F7520"/>
    <w:rsid w:val="009018BC"/>
    <w:rsid w:val="00901E53"/>
    <w:rsid w:val="009023AE"/>
    <w:rsid w:val="00903975"/>
    <w:rsid w:val="00903C4A"/>
    <w:rsid w:val="00905DA8"/>
    <w:rsid w:val="00910AFE"/>
    <w:rsid w:val="00911C6F"/>
    <w:rsid w:val="00911CD1"/>
    <w:rsid w:val="0091548B"/>
    <w:rsid w:val="009161AC"/>
    <w:rsid w:val="009215B7"/>
    <w:rsid w:val="00921E17"/>
    <w:rsid w:val="00922A6F"/>
    <w:rsid w:val="009233BE"/>
    <w:rsid w:val="0092412C"/>
    <w:rsid w:val="00924F3E"/>
    <w:rsid w:val="009250DF"/>
    <w:rsid w:val="00927233"/>
    <w:rsid w:val="0092793B"/>
    <w:rsid w:val="00930B82"/>
    <w:rsid w:val="00932294"/>
    <w:rsid w:val="00935459"/>
    <w:rsid w:val="00937265"/>
    <w:rsid w:val="009378F9"/>
    <w:rsid w:val="00937AF8"/>
    <w:rsid w:val="00937C72"/>
    <w:rsid w:val="00941498"/>
    <w:rsid w:val="0094335E"/>
    <w:rsid w:val="009439C9"/>
    <w:rsid w:val="00944FA4"/>
    <w:rsid w:val="00945C41"/>
    <w:rsid w:val="00950CD7"/>
    <w:rsid w:val="00951818"/>
    <w:rsid w:val="009520CC"/>
    <w:rsid w:val="009554FB"/>
    <w:rsid w:val="0096423E"/>
    <w:rsid w:val="009653E7"/>
    <w:rsid w:val="00966025"/>
    <w:rsid w:val="00966A22"/>
    <w:rsid w:val="009747C4"/>
    <w:rsid w:val="00980D8E"/>
    <w:rsid w:val="00981695"/>
    <w:rsid w:val="009823D8"/>
    <w:rsid w:val="00983497"/>
    <w:rsid w:val="00983C34"/>
    <w:rsid w:val="00984D73"/>
    <w:rsid w:val="0098509D"/>
    <w:rsid w:val="009863CB"/>
    <w:rsid w:val="00993E48"/>
    <w:rsid w:val="00994AED"/>
    <w:rsid w:val="00995235"/>
    <w:rsid w:val="009952D6"/>
    <w:rsid w:val="00996D7C"/>
    <w:rsid w:val="009971BA"/>
    <w:rsid w:val="009972C3"/>
    <w:rsid w:val="009A028A"/>
    <w:rsid w:val="009A2044"/>
    <w:rsid w:val="009A32BF"/>
    <w:rsid w:val="009A3B0D"/>
    <w:rsid w:val="009A6CC1"/>
    <w:rsid w:val="009A79D8"/>
    <w:rsid w:val="009A7F53"/>
    <w:rsid w:val="009B1C5A"/>
    <w:rsid w:val="009B33FB"/>
    <w:rsid w:val="009B3E31"/>
    <w:rsid w:val="009B3FB9"/>
    <w:rsid w:val="009B56C6"/>
    <w:rsid w:val="009C12FA"/>
    <w:rsid w:val="009C2762"/>
    <w:rsid w:val="009C392A"/>
    <w:rsid w:val="009C78F1"/>
    <w:rsid w:val="009D0655"/>
    <w:rsid w:val="009D0CE2"/>
    <w:rsid w:val="009D121C"/>
    <w:rsid w:val="009D1BDB"/>
    <w:rsid w:val="009D3060"/>
    <w:rsid w:val="009D4106"/>
    <w:rsid w:val="009D7FE6"/>
    <w:rsid w:val="009E1208"/>
    <w:rsid w:val="009E18AE"/>
    <w:rsid w:val="009E2FA2"/>
    <w:rsid w:val="009E3259"/>
    <w:rsid w:val="009E36DF"/>
    <w:rsid w:val="009E5A63"/>
    <w:rsid w:val="009E763E"/>
    <w:rsid w:val="009F11A2"/>
    <w:rsid w:val="009F20B3"/>
    <w:rsid w:val="009F20BA"/>
    <w:rsid w:val="009F3641"/>
    <w:rsid w:val="009F4292"/>
    <w:rsid w:val="009F5EF5"/>
    <w:rsid w:val="009F6931"/>
    <w:rsid w:val="009F7569"/>
    <w:rsid w:val="00A01127"/>
    <w:rsid w:val="00A0412F"/>
    <w:rsid w:val="00A07D16"/>
    <w:rsid w:val="00A10407"/>
    <w:rsid w:val="00A10840"/>
    <w:rsid w:val="00A12601"/>
    <w:rsid w:val="00A12A1C"/>
    <w:rsid w:val="00A136C8"/>
    <w:rsid w:val="00A1747A"/>
    <w:rsid w:val="00A23821"/>
    <w:rsid w:val="00A24631"/>
    <w:rsid w:val="00A252AC"/>
    <w:rsid w:val="00A30AD0"/>
    <w:rsid w:val="00A345D7"/>
    <w:rsid w:val="00A3476E"/>
    <w:rsid w:val="00A35DF9"/>
    <w:rsid w:val="00A36FCD"/>
    <w:rsid w:val="00A409CB"/>
    <w:rsid w:val="00A427FA"/>
    <w:rsid w:val="00A4340B"/>
    <w:rsid w:val="00A508FF"/>
    <w:rsid w:val="00A53EDF"/>
    <w:rsid w:val="00A548D9"/>
    <w:rsid w:val="00A5671E"/>
    <w:rsid w:val="00A61909"/>
    <w:rsid w:val="00A623A5"/>
    <w:rsid w:val="00A6311C"/>
    <w:rsid w:val="00A640B5"/>
    <w:rsid w:val="00A65392"/>
    <w:rsid w:val="00A6690E"/>
    <w:rsid w:val="00A671A7"/>
    <w:rsid w:val="00A70EA3"/>
    <w:rsid w:val="00A71E92"/>
    <w:rsid w:val="00A728C6"/>
    <w:rsid w:val="00A74A4D"/>
    <w:rsid w:val="00A75E28"/>
    <w:rsid w:val="00A8064E"/>
    <w:rsid w:val="00A808BA"/>
    <w:rsid w:val="00A87406"/>
    <w:rsid w:val="00A91B81"/>
    <w:rsid w:val="00A92D40"/>
    <w:rsid w:val="00A94301"/>
    <w:rsid w:val="00A94C3E"/>
    <w:rsid w:val="00A965F8"/>
    <w:rsid w:val="00A966C2"/>
    <w:rsid w:val="00AA1C5C"/>
    <w:rsid w:val="00AA4422"/>
    <w:rsid w:val="00AA6268"/>
    <w:rsid w:val="00AA62AA"/>
    <w:rsid w:val="00AA788D"/>
    <w:rsid w:val="00AB04B6"/>
    <w:rsid w:val="00AB0BCD"/>
    <w:rsid w:val="00AB1BFC"/>
    <w:rsid w:val="00AB4FAB"/>
    <w:rsid w:val="00AB58A9"/>
    <w:rsid w:val="00AB594B"/>
    <w:rsid w:val="00AC01BB"/>
    <w:rsid w:val="00AC0667"/>
    <w:rsid w:val="00AC09D1"/>
    <w:rsid w:val="00AC21A4"/>
    <w:rsid w:val="00AC5CEF"/>
    <w:rsid w:val="00AC61C7"/>
    <w:rsid w:val="00AD2838"/>
    <w:rsid w:val="00AD3888"/>
    <w:rsid w:val="00AD4A30"/>
    <w:rsid w:val="00AD657B"/>
    <w:rsid w:val="00AD7BD4"/>
    <w:rsid w:val="00AD7D19"/>
    <w:rsid w:val="00AE032E"/>
    <w:rsid w:val="00AE0945"/>
    <w:rsid w:val="00AE0EB3"/>
    <w:rsid w:val="00AE13BB"/>
    <w:rsid w:val="00AE1F53"/>
    <w:rsid w:val="00AE47AD"/>
    <w:rsid w:val="00AE4A1F"/>
    <w:rsid w:val="00AF02DB"/>
    <w:rsid w:val="00AF0610"/>
    <w:rsid w:val="00AF1DA6"/>
    <w:rsid w:val="00AF2281"/>
    <w:rsid w:val="00AF28F7"/>
    <w:rsid w:val="00AF5FCF"/>
    <w:rsid w:val="00B00A60"/>
    <w:rsid w:val="00B03B73"/>
    <w:rsid w:val="00B04A8E"/>
    <w:rsid w:val="00B04E7F"/>
    <w:rsid w:val="00B05A1C"/>
    <w:rsid w:val="00B060CD"/>
    <w:rsid w:val="00B06AD4"/>
    <w:rsid w:val="00B108EB"/>
    <w:rsid w:val="00B10C52"/>
    <w:rsid w:val="00B10DD4"/>
    <w:rsid w:val="00B12823"/>
    <w:rsid w:val="00B13602"/>
    <w:rsid w:val="00B14A73"/>
    <w:rsid w:val="00B14BC6"/>
    <w:rsid w:val="00B15AF8"/>
    <w:rsid w:val="00B16685"/>
    <w:rsid w:val="00B203F1"/>
    <w:rsid w:val="00B24DDF"/>
    <w:rsid w:val="00B317F0"/>
    <w:rsid w:val="00B32259"/>
    <w:rsid w:val="00B3313A"/>
    <w:rsid w:val="00B33364"/>
    <w:rsid w:val="00B35364"/>
    <w:rsid w:val="00B35629"/>
    <w:rsid w:val="00B36B65"/>
    <w:rsid w:val="00B3727F"/>
    <w:rsid w:val="00B3772F"/>
    <w:rsid w:val="00B40582"/>
    <w:rsid w:val="00B40B2B"/>
    <w:rsid w:val="00B4176A"/>
    <w:rsid w:val="00B42AC0"/>
    <w:rsid w:val="00B43980"/>
    <w:rsid w:val="00B45A0B"/>
    <w:rsid w:val="00B46853"/>
    <w:rsid w:val="00B478D3"/>
    <w:rsid w:val="00B514AC"/>
    <w:rsid w:val="00B52E8E"/>
    <w:rsid w:val="00B57962"/>
    <w:rsid w:val="00B60C4C"/>
    <w:rsid w:val="00B62B56"/>
    <w:rsid w:val="00B63FE0"/>
    <w:rsid w:val="00B64C66"/>
    <w:rsid w:val="00B71F6F"/>
    <w:rsid w:val="00B72811"/>
    <w:rsid w:val="00B72B23"/>
    <w:rsid w:val="00B73A2A"/>
    <w:rsid w:val="00B74BA6"/>
    <w:rsid w:val="00B75706"/>
    <w:rsid w:val="00B7706E"/>
    <w:rsid w:val="00B80BEF"/>
    <w:rsid w:val="00B84C7E"/>
    <w:rsid w:val="00B85B50"/>
    <w:rsid w:val="00B914FC"/>
    <w:rsid w:val="00B92A99"/>
    <w:rsid w:val="00B942F0"/>
    <w:rsid w:val="00B9451D"/>
    <w:rsid w:val="00B96523"/>
    <w:rsid w:val="00BA1AA7"/>
    <w:rsid w:val="00BA1F32"/>
    <w:rsid w:val="00BA30FB"/>
    <w:rsid w:val="00BA31AC"/>
    <w:rsid w:val="00BA4C82"/>
    <w:rsid w:val="00BA539C"/>
    <w:rsid w:val="00BA634B"/>
    <w:rsid w:val="00BA7DC7"/>
    <w:rsid w:val="00BB23CD"/>
    <w:rsid w:val="00BB284C"/>
    <w:rsid w:val="00BB6228"/>
    <w:rsid w:val="00BB7ABD"/>
    <w:rsid w:val="00BC299E"/>
    <w:rsid w:val="00BC4EDE"/>
    <w:rsid w:val="00BC5849"/>
    <w:rsid w:val="00BC61C3"/>
    <w:rsid w:val="00BC659C"/>
    <w:rsid w:val="00BD4998"/>
    <w:rsid w:val="00BD5AFD"/>
    <w:rsid w:val="00BD5FFF"/>
    <w:rsid w:val="00BD66AB"/>
    <w:rsid w:val="00BD77D4"/>
    <w:rsid w:val="00BE28B8"/>
    <w:rsid w:val="00BE398A"/>
    <w:rsid w:val="00BF073C"/>
    <w:rsid w:val="00BF0D99"/>
    <w:rsid w:val="00BF21F6"/>
    <w:rsid w:val="00BF32AF"/>
    <w:rsid w:val="00BF356C"/>
    <w:rsid w:val="00BF6D12"/>
    <w:rsid w:val="00C00741"/>
    <w:rsid w:val="00C01E27"/>
    <w:rsid w:val="00C05C4B"/>
    <w:rsid w:val="00C101C9"/>
    <w:rsid w:val="00C109D8"/>
    <w:rsid w:val="00C12F49"/>
    <w:rsid w:val="00C14A7E"/>
    <w:rsid w:val="00C14C0D"/>
    <w:rsid w:val="00C16CFE"/>
    <w:rsid w:val="00C17BF1"/>
    <w:rsid w:val="00C23D8E"/>
    <w:rsid w:val="00C2581A"/>
    <w:rsid w:val="00C26D69"/>
    <w:rsid w:val="00C27C74"/>
    <w:rsid w:val="00C27E13"/>
    <w:rsid w:val="00C30E38"/>
    <w:rsid w:val="00C356D8"/>
    <w:rsid w:val="00C356DF"/>
    <w:rsid w:val="00C36591"/>
    <w:rsid w:val="00C407E2"/>
    <w:rsid w:val="00C41FCB"/>
    <w:rsid w:val="00C45411"/>
    <w:rsid w:val="00C4752D"/>
    <w:rsid w:val="00C476A9"/>
    <w:rsid w:val="00C5037B"/>
    <w:rsid w:val="00C52C79"/>
    <w:rsid w:val="00C53C39"/>
    <w:rsid w:val="00C53F52"/>
    <w:rsid w:val="00C54720"/>
    <w:rsid w:val="00C548CA"/>
    <w:rsid w:val="00C55A0A"/>
    <w:rsid w:val="00C56E78"/>
    <w:rsid w:val="00C6076B"/>
    <w:rsid w:val="00C62478"/>
    <w:rsid w:val="00C62DBE"/>
    <w:rsid w:val="00C635F2"/>
    <w:rsid w:val="00C63F44"/>
    <w:rsid w:val="00C64933"/>
    <w:rsid w:val="00C64D37"/>
    <w:rsid w:val="00C65381"/>
    <w:rsid w:val="00C65774"/>
    <w:rsid w:val="00C66BBE"/>
    <w:rsid w:val="00C728E9"/>
    <w:rsid w:val="00C73A66"/>
    <w:rsid w:val="00C73C5E"/>
    <w:rsid w:val="00C742E8"/>
    <w:rsid w:val="00C75807"/>
    <w:rsid w:val="00C77D71"/>
    <w:rsid w:val="00C831E1"/>
    <w:rsid w:val="00C86159"/>
    <w:rsid w:val="00C86A73"/>
    <w:rsid w:val="00C9299E"/>
    <w:rsid w:val="00C94EC6"/>
    <w:rsid w:val="00C9580F"/>
    <w:rsid w:val="00C976C0"/>
    <w:rsid w:val="00C97CA0"/>
    <w:rsid w:val="00CA0187"/>
    <w:rsid w:val="00CA0CC0"/>
    <w:rsid w:val="00CA14FD"/>
    <w:rsid w:val="00CA393A"/>
    <w:rsid w:val="00CB0A5A"/>
    <w:rsid w:val="00CB1F21"/>
    <w:rsid w:val="00CB3CB0"/>
    <w:rsid w:val="00CB73D2"/>
    <w:rsid w:val="00CC2E98"/>
    <w:rsid w:val="00CC3D5B"/>
    <w:rsid w:val="00CC41A4"/>
    <w:rsid w:val="00CC6616"/>
    <w:rsid w:val="00CC7C7C"/>
    <w:rsid w:val="00CD2137"/>
    <w:rsid w:val="00CD2AA7"/>
    <w:rsid w:val="00CD3CDB"/>
    <w:rsid w:val="00CD7D92"/>
    <w:rsid w:val="00CE006C"/>
    <w:rsid w:val="00CE062F"/>
    <w:rsid w:val="00CE1A61"/>
    <w:rsid w:val="00CE1E25"/>
    <w:rsid w:val="00CE2707"/>
    <w:rsid w:val="00CE2F4A"/>
    <w:rsid w:val="00CE31B9"/>
    <w:rsid w:val="00CF24C9"/>
    <w:rsid w:val="00CF4472"/>
    <w:rsid w:val="00CF4C78"/>
    <w:rsid w:val="00D0191C"/>
    <w:rsid w:val="00D025DA"/>
    <w:rsid w:val="00D03CB4"/>
    <w:rsid w:val="00D055A1"/>
    <w:rsid w:val="00D05C7B"/>
    <w:rsid w:val="00D067BA"/>
    <w:rsid w:val="00D06BFF"/>
    <w:rsid w:val="00D07949"/>
    <w:rsid w:val="00D158A8"/>
    <w:rsid w:val="00D174E3"/>
    <w:rsid w:val="00D17D4A"/>
    <w:rsid w:val="00D225F7"/>
    <w:rsid w:val="00D230A0"/>
    <w:rsid w:val="00D23828"/>
    <w:rsid w:val="00D25A41"/>
    <w:rsid w:val="00D27C6E"/>
    <w:rsid w:val="00D32CF1"/>
    <w:rsid w:val="00D34731"/>
    <w:rsid w:val="00D358C7"/>
    <w:rsid w:val="00D366DB"/>
    <w:rsid w:val="00D40C31"/>
    <w:rsid w:val="00D414FE"/>
    <w:rsid w:val="00D42513"/>
    <w:rsid w:val="00D43DA4"/>
    <w:rsid w:val="00D46402"/>
    <w:rsid w:val="00D470D7"/>
    <w:rsid w:val="00D47508"/>
    <w:rsid w:val="00D501CC"/>
    <w:rsid w:val="00D50267"/>
    <w:rsid w:val="00D51774"/>
    <w:rsid w:val="00D5184D"/>
    <w:rsid w:val="00D51ECF"/>
    <w:rsid w:val="00D53ABD"/>
    <w:rsid w:val="00D540FB"/>
    <w:rsid w:val="00D613BF"/>
    <w:rsid w:val="00D6141D"/>
    <w:rsid w:val="00D627EA"/>
    <w:rsid w:val="00D634D6"/>
    <w:rsid w:val="00D63D28"/>
    <w:rsid w:val="00D64F9F"/>
    <w:rsid w:val="00D6604A"/>
    <w:rsid w:val="00D66644"/>
    <w:rsid w:val="00D676F4"/>
    <w:rsid w:val="00D678E7"/>
    <w:rsid w:val="00D704D4"/>
    <w:rsid w:val="00D7072E"/>
    <w:rsid w:val="00D70A0F"/>
    <w:rsid w:val="00D73DE6"/>
    <w:rsid w:val="00D7523C"/>
    <w:rsid w:val="00D75B43"/>
    <w:rsid w:val="00D773D5"/>
    <w:rsid w:val="00D77777"/>
    <w:rsid w:val="00D8036D"/>
    <w:rsid w:val="00D80B76"/>
    <w:rsid w:val="00D83F1B"/>
    <w:rsid w:val="00D912E1"/>
    <w:rsid w:val="00D91803"/>
    <w:rsid w:val="00D918B7"/>
    <w:rsid w:val="00D933FA"/>
    <w:rsid w:val="00D95328"/>
    <w:rsid w:val="00D95F2F"/>
    <w:rsid w:val="00D962C2"/>
    <w:rsid w:val="00D978A0"/>
    <w:rsid w:val="00DA0B25"/>
    <w:rsid w:val="00DA29F2"/>
    <w:rsid w:val="00DA47F9"/>
    <w:rsid w:val="00DA5554"/>
    <w:rsid w:val="00DA7EA0"/>
    <w:rsid w:val="00DB11BF"/>
    <w:rsid w:val="00DB133E"/>
    <w:rsid w:val="00DB1601"/>
    <w:rsid w:val="00DB1D35"/>
    <w:rsid w:val="00DB2FF2"/>
    <w:rsid w:val="00DB30DA"/>
    <w:rsid w:val="00DB4AAF"/>
    <w:rsid w:val="00DB7F87"/>
    <w:rsid w:val="00DC0416"/>
    <w:rsid w:val="00DC1726"/>
    <w:rsid w:val="00DC172F"/>
    <w:rsid w:val="00DC1AA2"/>
    <w:rsid w:val="00DC1B25"/>
    <w:rsid w:val="00DC23D8"/>
    <w:rsid w:val="00DC3547"/>
    <w:rsid w:val="00DC5B0A"/>
    <w:rsid w:val="00DC788C"/>
    <w:rsid w:val="00DC7B31"/>
    <w:rsid w:val="00DD0997"/>
    <w:rsid w:val="00DD0E50"/>
    <w:rsid w:val="00DD3584"/>
    <w:rsid w:val="00DD6219"/>
    <w:rsid w:val="00DE02A0"/>
    <w:rsid w:val="00DE73F0"/>
    <w:rsid w:val="00DE7755"/>
    <w:rsid w:val="00DE794B"/>
    <w:rsid w:val="00DF084B"/>
    <w:rsid w:val="00DF0B87"/>
    <w:rsid w:val="00DF1D61"/>
    <w:rsid w:val="00DF53F3"/>
    <w:rsid w:val="00DF694D"/>
    <w:rsid w:val="00DF7893"/>
    <w:rsid w:val="00DF7B19"/>
    <w:rsid w:val="00E02A08"/>
    <w:rsid w:val="00E0369A"/>
    <w:rsid w:val="00E052C2"/>
    <w:rsid w:val="00E0541D"/>
    <w:rsid w:val="00E062EB"/>
    <w:rsid w:val="00E10654"/>
    <w:rsid w:val="00E12520"/>
    <w:rsid w:val="00E1428D"/>
    <w:rsid w:val="00E156DF"/>
    <w:rsid w:val="00E1592F"/>
    <w:rsid w:val="00E168B7"/>
    <w:rsid w:val="00E16A77"/>
    <w:rsid w:val="00E179EF"/>
    <w:rsid w:val="00E17E6C"/>
    <w:rsid w:val="00E20721"/>
    <w:rsid w:val="00E22EAC"/>
    <w:rsid w:val="00E23B66"/>
    <w:rsid w:val="00E265E0"/>
    <w:rsid w:val="00E269BA"/>
    <w:rsid w:val="00E30671"/>
    <w:rsid w:val="00E30DC3"/>
    <w:rsid w:val="00E36C54"/>
    <w:rsid w:val="00E40E78"/>
    <w:rsid w:val="00E41ACE"/>
    <w:rsid w:val="00E4421D"/>
    <w:rsid w:val="00E468AA"/>
    <w:rsid w:val="00E468AE"/>
    <w:rsid w:val="00E46911"/>
    <w:rsid w:val="00E46B8A"/>
    <w:rsid w:val="00E500B1"/>
    <w:rsid w:val="00E50A0D"/>
    <w:rsid w:val="00E51D50"/>
    <w:rsid w:val="00E53CEB"/>
    <w:rsid w:val="00E54E22"/>
    <w:rsid w:val="00E553B5"/>
    <w:rsid w:val="00E571C5"/>
    <w:rsid w:val="00E607E2"/>
    <w:rsid w:val="00E62704"/>
    <w:rsid w:val="00E65695"/>
    <w:rsid w:val="00E67724"/>
    <w:rsid w:val="00E706B1"/>
    <w:rsid w:val="00E70BF8"/>
    <w:rsid w:val="00E716DA"/>
    <w:rsid w:val="00E75DAA"/>
    <w:rsid w:val="00E76192"/>
    <w:rsid w:val="00E77B63"/>
    <w:rsid w:val="00E8054D"/>
    <w:rsid w:val="00E80CB4"/>
    <w:rsid w:val="00E81D9E"/>
    <w:rsid w:val="00E8266C"/>
    <w:rsid w:val="00E8374D"/>
    <w:rsid w:val="00E84661"/>
    <w:rsid w:val="00E84D20"/>
    <w:rsid w:val="00E85821"/>
    <w:rsid w:val="00E87E2B"/>
    <w:rsid w:val="00E90CAF"/>
    <w:rsid w:val="00E91776"/>
    <w:rsid w:val="00E91839"/>
    <w:rsid w:val="00E92431"/>
    <w:rsid w:val="00E93FE9"/>
    <w:rsid w:val="00E96B8D"/>
    <w:rsid w:val="00EA1C16"/>
    <w:rsid w:val="00EA4105"/>
    <w:rsid w:val="00EA6BF2"/>
    <w:rsid w:val="00EA747E"/>
    <w:rsid w:val="00EB1B2D"/>
    <w:rsid w:val="00EB25A3"/>
    <w:rsid w:val="00EB2853"/>
    <w:rsid w:val="00EB3ED3"/>
    <w:rsid w:val="00EB418B"/>
    <w:rsid w:val="00EB70E1"/>
    <w:rsid w:val="00EB7487"/>
    <w:rsid w:val="00EB7FA0"/>
    <w:rsid w:val="00EC0D62"/>
    <w:rsid w:val="00EC201D"/>
    <w:rsid w:val="00EC2DFF"/>
    <w:rsid w:val="00EC3C87"/>
    <w:rsid w:val="00EC3D58"/>
    <w:rsid w:val="00EC4AB0"/>
    <w:rsid w:val="00EC67A8"/>
    <w:rsid w:val="00EC7131"/>
    <w:rsid w:val="00EC7202"/>
    <w:rsid w:val="00EC742B"/>
    <w:rsid w:val="00ED096A"/>
    <w:rsid w:val="00ED3054"/>
    <w:rsid w:val="00ED43E0"/>
    <w:rsid w:val="00ED4DDB"/>
    <w:rsid w:val="00ED4E27"/>
    <w:rsid w:val="00ED525A"/>
    <w:rsid w:val="00ED6897"/>
    <w:rsid w:val="00EE2005"/>
    <w:rsid w:val="00EE3990"/>
    <w:rsid w:val="00EE6F31"/>
    <w:rsid w:val="00EE77BC"/>
    <w:rsid w:val="00EF2574"/>
    <w:rsid w:val="00EF29BE"/>
    <w:rsid w:val="00EF3FB4"/>
    <w:rsid w:val="00EF4134"/>
    <w:rsid w:val="00EF4AD7"/>
    <w:rsid w:val="00EF57C3"/>
    <w:rsid w:val="00EF60BC"/>
    <w:rsid w:val="00F004C0"/>
    <w:rsid w:val="00F023DD"/>
    <w:rsid w:val="00F04273"/>
    <w:rsid w:val="00F059BA"/>
    <w:rsid w:val="00F05EB1"/>
    <w:rsid w:val="00F06547"/>
    <w:rsid w:val="00F145C6"/>
    <w:rsid w:val="00F145D3"/>
    <w:rsid w:val="00F147BD"/>
    <w:rsid w:val="00F14EC0"/>
    <w:rsid w:val="00F207DD"/>
    <w:rsid w:val="00F21743"/>
    <w:rsid w:val="00F21D95"/>
    <w:rsid w:val="00F241BE"/>
    <w:rsid w:val="00F2452E"/>
    <w:rsid w:val="00F2488B"/>
    <w:rsid w:val="00F26730"/>
    <w:rsid w:val="00F26F5B"/>
    <w:rsid w:val="00F37EC4"/>
    <w:rsid w:val="00F37FC0"/>
    <w:rsid w:val="00F424A4"/>
    <w:rsid w:val="00F46121"/>
    <w:rsid w:val="00F503DE"/>
    <w:rsid w:val="00F50BE5"/>
    <w:rsid w:val="00F50C1D"/>
    <w:rsid w:val="00F50D37"/>
    <w:rsid w:val="00F53888"/>
    <w:rsid w:val="00F55FC4"/>
    <w:rsid w:val="00F56522"/>
    <w:rsid w:val="00F5676B"/>
    <w:rsid w:val="00F57032"/>
    <w:rsid w:val="00F5753E"/>
    <w:rsid w:val="00F5775C"/>
    <w:rsid w:val="00F57801"/>
    <w:rsid w:val="00F608ED"/>
    <w:rsid w:val="00F61333"/>
    <w:rsid w:val="00F6214D"/>
    <w:rsid w:val="00F6216B"/>
    <w:rsid w:val="00F6391A"/>
    <w:rsid w:val="00F66967"/>
    <w:rsid w:val="00F72475"/>
    <w:rsid w:val="00F75DD9"/>
    <w:rsid w:val="00F82A63"/>
    <w:rsid w:val="00F82E4F"/>
    <w:rsid w:val="00F91526"/>
    <w:rsid w:val="00F936F3"/>
    <w:rsid w:val="00F93E05"/>
    <w:rsid w:val="00F9533B"/>
    <w:rsid w:val="00F95682"/>
    <w:rsid w:val="00F9672C"/>
    <w:rsid w:val="00F970F6"/>
    <w:rsid w:val="00FA0BE8"/>
    <w:rsid w:val="00FA113A"/>
    <w:rsid w:val="00FA251E"/>
    <w:rsid w:val="00FA53C1"/>
    <w:rsid w:val="00FB0EC4"/>
    <w:rsid w:val="00FB1B3F"/>
    <w:rsid w:val="00FB1D99"/>
    <w:rsid w:val="00FB2C1B"/>
    <w:rsid w:val="00FB39C7"/>
    <w:rsid w:val="00FB3C17"/>
    <w:rsid w:val="00FB3FE2"/>
    <w:rsid w:val="00FB6620"/>
    <w:rsid w:val="00FB73F0"/>
    <w:rsid w:val="00FC0343"/>
    <w:rsid w:val="00FC104A"/>
    <w:rsid w:val="00FC1ECB"/>
    <w:rsid w:val="00FC20A1"/>
    <w:rsid w:val="00FC2314"/>
    <w:rsid w:val="00FC2D44"/>
    <w:rsid w:val="00FC30F9"/>
    <w:rsid w:val="00FC519F"/>
    <w:rsid w:val="00FC586E"/>
    <w:rsid w:val="00FC65CD"/>
    <w:rsid w:val="00FC70A9"/>
    <w:rsid w:val="00FC7557"/>
    <w:rsid w:val="00FD057F"/>
    <w:rsid w:val="00FD1196"/>
    <w:rsid w:val="00FD15F4"/>
    <w:rsid w:val="00FD5778"/>
    <w:rsid w:val="00FD6B1D"/>
    <w:rsid w:val="00FE002D"/>
    <w:rsid w:val="00FE1B8B"/>
    <w:rsid w:val="00FE2901"/>
    <w:rsid w:val="00FE4C81"/>
    <w:rsid w:val="00FE52B7"/>
    <w:rsid w:val="00FF1891"/>
    <w:rsid w:val="00FF1CC6"/>
    <w:rsid w:val="00FF467E"/>
    <w:rsid w:val="00FF491B"/>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686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BCA"/>
  </w:style>
  <w:style w:type="paragraph" w:styleId="Ttulo1">
    <w:name w:val="heading 1"/>
    <w:basedOn w:val="Normal"/>
    <w:next w:val="Normal"/>
    <w:link w:val="Ttulo1Char"/>
    <w:uiPriority w:val="9"/>
    <w:qFormat/>
    <w:rsid w:val="00326BCA"/>
    <w:pPr>
      <w:keepNext/>
      <w:spacing w:before="240" w:after="60"/>
      <w:outlineLvl w:val="0"/>
    </w:pPr>
    <w:rPr>
      <w:rFonts w:ascii="Arial" w:hAnsi="Arial"/>
      <w:b/>
      <w:color w:val="000000"/>
      <w:kern w:val="28"/>
      <w:sz w:val="28"/>
    </w:rPr>
  </w:style>
  <w:style w:type="paragraph" w:styleId="Ttulo2">
    <w:name w:val="heading 2"/>
    <w:basedOn w:val="Normal"/>
    <w:next w:val="Normal"/>
    <w:qFormat/>
    <w:rsid w:val="00326BCA"/>
    <w:pPr>
      <w:keepNext/>
      <w:spacing w:before="240" w:after="60"/>
      <w:outlineLvl w:val="1"/>
    </w:pPr>
    <w:rPr>
      <w:rFonts w:ascii="Arial" w:hAnsi="Arial"/>
      <w:b/>
      <w:i/>
      <w:color w:val="000000"/>
      <w:sz w:val="24"/>
    </w:rPr>
  </w:style>
  <w:style w:type="paragraph" w:styleId="Ttulo3">
    <w:name w:val="heading 3"/>
    <w:basedOn w:val="Normal"/>
    <w:next w:val="Normal"/>
    <w:qFormat/>
    <w:rsid w:val="00326BCA"/>
    <w:pPr>
      <w:keepNext/>
      <w:spacing w:before="240" w:after="60"/>
      <w:outlineLvl w:val="2"/>
    </w:pPr>
    <w:rPr>
      <w:rFonts w:ascii="Arial" w:hAnsi="Arial"/>
      <w:color w:val="000000"/>
      <w:sz w:val="24"/>
    </w:rPr>
  </w:style>
  <w:style w:type="paragraph" w:styleId="Ttulo4">
    <w:name w:val="heading 4"/>
    <w:basedOn w:val="Normal"/>
    <w:next w:val="Normal"/>
    <w:qFormat/>
    <w:rsid w:val="00326BCA"/>
    <w:pPr>
      <w:keepNext/>
      <w:spacing w:before="240" w:after="60"/>
      <w:outlineLvl w:val="3"/>
    </w:pPr>
    <w:rPr>
      <w:rFonts w:ascii="Arial" w:hAnsi="Arial"/>
      <w:b/>
      <w:color w:val="000000"/>
      <w:sz w:val="24"/>
    </w:rPr>
  </w:style>
  <w:style w:type="paragraph" w:styleId="Ttulo5">
    <w:name w:val="heading 5"/>
    <w:basedOn w:val="Normal"/>
    <w:next w:val="Normal"/>
    <w:qFormat/>
    <w:rsid w:val="00326BCA"/>
    <w:pPr>
      <w:spacing w:before="240" w:after="60"/>
      <w:outlineLvl w:val="4"/>
    </w:pPr>
    <w:rPr>
      <w:rFonts w:ascii="Arial" w:hAnsi="Arial"/>
      <w:color w:val="000000"/>
      <w:sz w:val="22"/>
    </w:rPr>
  </w:style>
  <w:style w:type="paragraph" w:styleId="Ttulo6">
    <w:name w:val="heading 6"/>
    <w:basedOn w:val="Normal"/>
    <w:next w:val="Normal"/>
    <w:qFormat/>
    <w:rsid w:val="00326BCA"/>
    <w:pPr>
      <w:spacing w:before="240" w:after="60"/>
      <w:outlineLvl w:val="5"/>
    </w:pPr>
    <w:rPr>
      <w:i/>
      <w:color w:val="000000"/>
      <w:sz w:val="22"/>
    </w:rPr>
  </w:style>
  <w:style w:type="paragraph" w:styleId="Ttulo7">
    <w:name w:val="heading 7"/>
    <w:basedOn w:val="Normal"/>
    <w:next w:val="Normal"/>
    <w:qFormat/>
    <w:rsid w:val="00326BCA"/>
    <w:pPr>
      <w:keepNext/>
      <w:jc w:val="right"/>
      <w:outlineLvl w:val="6"/>
    </w:pPr>
    <w:rPr>
      <w:b/>
      <w:sz w:val="24"/>
    </w:rPr>
  </w:style>
  <w:style w:type="paragraph" w:styleId="Ttulo8">
    <w:name w:val="heading 8"/>
    <w:basedOn w:val="Normal"/>
    <w:next w:val="Normal"/>
    <w:qFormat/>
    <w:rsid w:val="00326BCA"/>
    <w:pPr>
      <w:keepNext/>
      <w:ind w:left="1418" w:hanging="1418"/>
      <w:jc w:val="center"/>
      <w:outlineLvl w:val="7"/>
    </w:pPr>
    <w:rPr>
      <w:b/>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rsid w:val="00326BCA"/>
    <w:pPr>
      <w:tabs>
        <w:tab w:val="center" w:pos="4419"/>
        <w:tab w:val="right" w:pos="8838"/>
      </w:tabs>
    </w:pPr>
  </w:style>
  <w:style w:type="character" w:styleId="Nmerodepgina">
    <w:name w:val="page number"/>
    <w:basedOn w:val="Fontepargpadro"/>
    <w:rsid w:val="00326BCA"/>
  </w:style>
  <w:style w:type="paragraph" w:styleId="Lista">
    <w:name w:val="List"/>
    <w:basedOn w:val="Normal"/>
    <w:rsid w:val="00326BCA"/>
    <w:pPr>
      <w:ind w:left="283" w:hanging="283"/>
    </w:pPr>
    <w:rPr>
      <w:color w:val="000000"/>
    </w:rPr>
  </w:style>
  <w:style w:type="paragraph" w:styleId="Recuodecorpodetexto">
    <w:name w:val="Body Text Indent"/>
    <w:basedOn w:val="Normal"/>
    <w:rsid w:val="00326BCA"/>
    <w:pPr>
      <w:spacing w:after="120"/>
      <w:ind w:left="283"/>
    </w:pPr>
    <w:rPr>
      <w:color w:val="000000"/>
    </w:rPr>
  </w:style>
  <w:style w:type="paragraph" w:styleId="Corpodetexto3">
    <w:name w:val="Body Text 3"/>
    <w:basedOn w:val="Recuodecorpodetexto"/>
    <w:rsid w:val="00326BCA"/>
  </w:style>
  <w:style w:type="paragraph" w:styleId="Listadecontinuao2">
    <w:name w:val="List Continue 2"/>
    <w:basedOn w:val="Normal"/>
    <w:rsid w:val="00326BCA"/>
    <w:pPr>
      <w:spacing w:after="120"/>
      <w:ind w:left="566"/>
    </w:pPr>
    <w:rPr>
      <w:color w:val="000000"/>
    </w:rPr>
  </w:style>
  <w:style w:type="paragraph" w:styleId="Lista2">
    <w:name w:val="List 2"/>
    <w:basedOn w:val="Normal"/>
    <w:rsid w:val="00326BCA"/>
    <w:pPr>
      <w:ind w:left="566" w:hanging="283"/>
    </w:pPr>
    <w:rPr>
      <w:color w:val="000000"/>
    </w:rPr>
  </w:style>
  <w:style w:type="paragraph" w:styleId="Commarcadores2">
    <w:name w:val="List Bullet 2"/>
    <w:basedOn w:val="Normal"/>
    <w:rsid w:val="00326BCA"/>
    <w:pPr>
      <w:ind w:left="566" w:hanging="283"/>
    </w:pPr>
    <w:rPr>
      <w:color w:val="000000"/>
    </w:rPr>
  </w:style>
  <w:style w:type="paragraph" w:styleId="Lista3">
    <w:name w:val="List 3"/>
    <w:basedOn w:val="Normal"/>
    <w:rsid w:val="00326BCA"/>
    <w:pPr>
      <w:ind w:left="849" w:hanging="283"/>
    </w:pPr>
    <w:rPr>
      <w:color w:val="000000"/>
    </w:rPr>
  </w:style>
  <w:style w:type="paragraph" w:styleId="Corpodetexto">
    <w:name w:val="Body Text"/>
    <w:basedOn w:val="Normal"/>
    <w:rsid w:val="00326BCA"/>
    <w:pPr>
      <w:spacing w:after="120"/>
    </w:pPr>
    <w:rPr>
      <w:color w:val="000000"/>
    </w:rPr>
  </w:style>
  <w:style w:type="paragraph" w:styleId="Commarcadores3">
    <w:name w:val="List Bullet 3"/>
    <w:basedOn w:val="Normal"/>
    <w:rsid w:val="00326BCA"/>
    <w:pPr>
      <w:ind w:left="849" w:hanging="283"/>
    </w:pPr>
    <w:rPr>
      <w:color w:val="000000"/>
    </w:rPr>
  </w:style>
  <w:style w:type="paragraph" w:styleId="Commarcadores">
    <w:name w:val="List Bullet"/>
    <w:basedOn w:val="Normal"/>
    <w:rsid w:val="00326BCA"/>
    <w:pPr>
      <w:ind w:left="283" w:hanging="283"/>
    </w:pPr>
    <w:rPr>
      <w:rFonts w:ascii="Arial" w:hAnsi="Arial"/>
      <w:color w:val="000000"/>
      <w:sz w:val="24"/>
    </w:rPr>
  </w:style>
  <w:style w:type="paragraph" w:styleId="Recuodecorpodetexto3">
    <w:name w:val="Body Text Indent 3"/>
    <w:basedOn w:val="Normal"/>
    <w:rsid w:val="00326BCA"/>
    <w:pPr>
      <w:ind w:left="1418"/>
      <w:jc w:val="both"/>
    </w:pPr>
    <w:rPr>
      <w:rFonts w:ascii="Arial" w:hAnsi="Arial"/>
    </w:rPr>
  </w:style>
  <w:style w:type="paragraph" w:styleId="Recuodecorpodetexto2">
    <w:name w:val="Body Text Indent 2"/>
    <w:basedOn w:val="Normal"/>
    <w:rsid w:val="00326BCA"/>
    <w:pPr>
      <w:ind w:left="1560" w:hanging="1560"/>
      <w:jc w:val="both"/>
    </w:pPr>
    <w:rPr>
      <w:rFonts w:ascii="Arial" w:hAnsi="Arial"/>
    </w:rPr>
  </w:style>
  <w:style w:type="paragraph" w:styleId="Rodap">
    <w:name w:val="footer"/>
    <w:basedOn w:val="Normal"/>
    <w:link w:val="RodapChar"/>
    <w:uiPriority w:val="99"/>
    <w:rsid w:val="00326BCA"/>
    <w:pPr>
      <w:tabs>
        <w:tab w:val="center" w:pos="4252"/>
        <w:tab w:val="right" w:pos="8504"/>
      </w:tabs>
    </w:pPr>
  </w:style>
  <w:style w:type="paragraph" w:styleId="Corpodetexto2">
    <w:name w:val="Body Text 2"/>
    <w:basedOn w:val="Normal"/>
    <w:rsid w:val="00326BCA"/>
    <w:pPr>
      <w:spacing w:after="120" w:line="480" w:lineRule="auto"/>
    </w:pPr>
  </w:style>
  <w:style w:type="character" w:styleId="Hyperlink">
    <w:name w:val="Hyperlink"/>
    <w:uiPriority w:val="99"/>
    <w:rsid w:val="00311731"/>
    <w:rPr>
      <w:color w:val="0000FF"/>
      <w:u w:val="single"/>
    </w:rPr>
  </w:style>
  <w:style w:type="paragraph" w:customStyle="1" w:styleId="Corpodetexto21">
    <w:name w:val="Corpo de texto 21"/>
    <w:basedOn w:val="Normal"/>
    <w:rsid w:val="001F43C5"/>
    <w:pPr>
      <w:suppressAutoHyphens/>
      <w:spacing w:before="120"/>
      <w:jc w:val="both"/>
    </w:pPr>
    <w:rPr>
      <w:rFonts w:ascii="Arial" w:hAnsi="Arial"/>
      <w:lang w:eastAsia="ar-SA"/>
    </w:rPr>
  </w:style>
  <w:style w:type="paragraph" w:styleId="NormalWeb">
    <w:name w:val="Normal (Web)"/>
    <w:basedOn w:val="Normal"/>
    <w:rsid w:val="000B1B2B"/>
    <w:pPr>
      <w:spacing w:before="100" w:beforeAutospacing="1" w:after="100" w:afterAutospacing="1"/>
    </w:pPr>
    <w:rPr>
      <w:sz w:val="24"/>
      <w:szCs w:val="24"/>
    </w:rPr>
  </w:style>
  <w:style w:type="character" w:styleId="Forte">
    <w:name w:val="Strong"/>
    <w:qFormat/>
    <w:rsid w:val="000B1B2B"/>
    <w:rPr>
      <w:b/>
      <w:bCs/>
    </w:rPr>
  </w:style>
  <w:style w:type="paragraph" w:styleId="Sumrio4">
    <w:name w:val="toc 4"/>
    <w:basedOn w:val="Normal"/>
    <w:next w:val="Normal"/>
    <w:autoRedefine/>
    <w:semiHidden/>
    <w:rsid w:val="00E607E2"/>
    <w:pPr>
      <w:tabs>
        <w:tab w:val="left" w:pos="1200"/>
        <w:tab w:val="right" w:leader="dot" w:pos="9062"/>
      </w:tabs>
      <w:spacing w:line="360" w:lineRule="auto"/>
      <w:ind w:left="600"/>
    </w:pPr>
    <w:rPr>
      <w:rFonts w:ascii="Arial" w:hAnsi="Arial" w:cs="Arial"/>
      <w:noProof/>
      <w:sz w:val="24"/>
      <w:szCs w:val="24"/>
    </w:rPr>
  </w:style>
  <w:style w:type="paragraph" w:styleId="Sumrio1">
    <w:name w:val="toc 1"/>
    <w:basedOn w:val="Normal"/>
    <w:next w:val="Normal"/>
    <w:autoRedefine/>
    <w:uiPriority w:val="39"/>
    <w:rsid w:val="0023116C"/>
  </w:style>
  <w:style w:type="character" w:customStyle="1" w:styleId="RodapChar">
    <w:name w:val="Rodapé Char"/>
    <w:link w:val="Rodap"/>
    <w:uiPriority w:val="99"/>
    <w:rsid w:val="000C1DA0"/>
  </w:style>
  <w:style w:type="character" w:customStyle="1" w:styleId="apple-converted-space">
    <w:name w:val="apple-converted-space"/>
    <w:basedOn w:val="Fontepargpadro"/>
    <w:rsid w:val="009E1208"/>
  </w:style>
  <w:style w:type="paragraph" w:customStyle="1" w:styleId="Style1">
    <w:name w:val="Style 1"/>
    <w:uiPriority w:val="99"/>
    <w:rsid w:val="009D4106"/>
    <w:pPr>
      <w:widowControl w:val="0"/>
      <w:autoSpaceDE w:val="0"/>
      <w:autoSpaceDN w:val="0"/>
      <w:adjustRightInd w:val="0"/>
    </w:pPr>
  </w:style>
  <w:style w:type="paragraph" w:customStyle="1" w:styleId="Style3">
    <w:name w:val="Style 3"/>
    <w:uiPriority w:val="99"/>
    <w:rsid w:val="009D4106"/>
    <w:pPr>
      <w:widowControl w:val="0"/>
      <w:autoSpaceDE w:val="0"/>
      <w:autoSpaceDN w:val="0"/>
      <w:ind w:left="792" w:right="216" w:hanging="720"/>
      <w:jc w:val="both"/>
    </w:pPr>
    <w:rPr>
      <w:i/>
      <w:iCs/>
      <w:sz w:val="26"/>
      <w:szCs w:val="26"/>
    </w:rPr>
  </w:style>
  <w:style w:type="paragraph" w:styleId="PargrafodaLista">
    <w:name w:val="List Paragraph"/>
    <w:basedOn w:val="Normal"/>
    <w:uiPriority w:val="34"/>
    <w:qFormat/>
    <w:rsid w:val="00060C23"/>
    <w:pPr>
      <w:ind w:left="708"/>
    </w:pPr>
  </w:style>
  <w:style w:type="character" w:customStyle="1" w:styleId="CharacterStyle1">
    <w:name w:val="Character Style 1"/>
    <w:uiPriority w:val="99"/>
    <w:rsid w:val="001939F7"/>
    <w:rPr>
      <w:i/>
      <w:sz w:val="26"/>
    </w:rPr>
  </w:style>
  <w:style w:type="character" w:customStyle="1" w:styleId="CharacterStyle2">
    <w:name w:val="Character Style 2"/>
    <w:uiPriority w:val="99"/>
    <w:rsid w:val="002B27E8"/>
    <w:rPr>
      <w:rFonts w:ascii="Bookman Old Style" w:hAnsi="Bookman Old Style"/>
      <w:i/>
      <w:sz w:val="22"/>
    </w:rPr>
  </w:style>
  <w:style w:type="paragraph" w:customStyle="1" w:styleId="Style2">
    <w:name w:val="Style 2"/>
    <w:uiPriority w:val="99"/>
    <w:rsid w:val="004C2B8B"/>
    <w:pPr>
      <w:widowControl w:val="0"/>
      <w:autoSpaceDE w:val="0"/>
      <w:autoSpaceDN w:val="0"/>
      <w:spacing w:before="180" w:line="285" w:lineRule="auto"/>
      <w:ind w:left="72"/>
    </w:pPr>
    <w:rPr>
      <w:i/>
      <w:iCs/>
      <w:sz w:val="26"/>
      <w:szCs w:val="26"/>
    </w:rPr>
  </w:style>
  <w:style w:type="character" w:styleId="nfase">
    <w:name w:val="Emphasis"/>
    <w:uiPriority w:val="20"/>
    <w:qFormat/>
    <w:rsid w:val="00EC4AB0"/>
    <w:rPr>
      <w:i/>
      <w:iCs/>
    </w:rPr>
  </w:style>
  <w:style w:type="character" w:customStyle="1" w:styleId="CharacterStyle3">
    <w:name w:val="Character Style 3"/>
    <w:uiPriority w:val="99"/>
    <w:rsid w:val="00E81D9E"/>
    <w:rPr>
      <w:rFonts w:ascii="Arial" w:hAnsi="Arial"/>
      <w:i/>
      <w:sz w:val="24"/>
    </w:rPr>
  </w:style>
  <w:style w:type="paragraph" w:customStyle="1" w:styleId="Style7">
    <w:name w:val="Style 7"/>
    <w:uiPriority w:val="99"/>
    <w:rsid w:val="00E54E22"/>
    <w:pPr>
      <w:widowControl w:val="0"/>
      <w:autoSpaceDE w:val="0"/>
      <w:autoSpaceDN w:val="0"/>
      <w:spacing w:before="252"/>
      <w:ind w:left="144"/>
    </w:pPr>
    <w:rPr>
      <w:rFonts w:ascii="Arial" w:hAnsi="Arial" w:cs="Arial"/>
      <w:i/>
      <w:iCs/>
      <w:sz w:val="24"/>
      <w:szCs w:val="24"/>
    </w:rPr>
  </w:style>
  <w:style w:type="paragraph" w:customStyle="1" w:styleId="Style4">
    <w:name w:val="Style 4"/>
    <w:uiPriority w:val="99"/>
    <w:rsid w:val="002967C0"/>
    <w:pPr>
      <w:widowControl w:val="0"/>
      <w:autoSpaceDE w:val="0"/>
      <w:autoSpaceDN w:val="0"/>
      <w:ind w:left="936"/>
    </w:pPr>
    <w:rPr>
      <w:rFonts w:ascii="Arial" w:hAnsi="Arial" w:cs="Arial"/>
      <w:i/>
      <w:iCs/>
      <w:sz w:val="24"/>
      <w:szCs w:val="24"/>
    </w:rPr>
  </w:style>
  <w:style w:type="table" w:styleId="Tabelacontempornea">
    <w:name w:val="Table Contemporary"/>
    <w:basedOn w:val="Tabelanormal"/>
    <w:rsid w:val="00DA29F2"/>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Textodebalo">
    <w:name w:val="Balloon Text"/>
    <w:basedOn w:val="Normal"/>
    <w:link w:val="TextodebaloChar"/>
    <w:uiPriority w:val="99"/>
    <w:rsid w:val="004A11B3"/>
    <w:rPr>
      <w:rFonts w:ascii="Tahoma" w:hAnsi="Tahoma" w:cs="Tahoma"/>
      <w:sz w:val="16"/>
      <w:szCs w:val="16"/>
    </w:rPr>
  </w:style>
  <w:style w:type="character" w:customStyle="1" w:styleId="TextodebaloChar">
    <w:name w:val="Texto de balão Char"/>
    <w:basedOn w:val="Fontepargpadro"/>
    <w:link w:val="Textodebalo"/>
    <w:uiPriority w:val="99"/>
    <w:rsid w:val="004A11B3"/>
    <w:rPr>
      <w:rFonts w:ascii="Tahoma" w:hAnsi="Tahoma" w:cs="Tahoma"/>
      <w:sz w:val="16"/>
      <w:szCs w:val="16"/>
    </w:rPr>
  </w:style>
  <w:style w:type="paragraph" w:customStyle="1" w:styleId="Style8">
    <w:name w:val="Style 8"/>
    <w:uiPriority w:val="99"/>
    <w:rsid w:val="00486880"/>
    <w:pPr>
      <w:widowControl w:val="0"/>
      <w:autoSpaceDE w:val="0"/>
      <w:autoSpaceDN w:val="0"/>
      <w:spacing w:before="36"/>
      <w:ind w:left="792" w:right="216" w:hanging="720"/>
      <w:jc w:val="both"/>
    </w:pPr>
    <w:rPr>
      <w:rFonts w:ascii="Bookman Old Style" w:hAnsi="Bookman Old Style" w:cs="Bookman Old Style"/>
      <w:i/>
      <w:iCs/>
      <w:sz w:val="22"/>
      <w:szCs w:val="22"/>
    </w:rPr>
  </w:style>
  <w:style w:type="paragraph" w:customStyle="1" w:styleId="Style10">
    <w:name w:val="Style 10"/>
    <w:uiPriority w:val="99"/>
    <w:rsid w:val="00486880"/>
    <w:pPr>
      <w:widowControl w:val="0"/>
      <w:autoSpaceDE w:val="0"/>
      <w:autoSpaceDN w:val="0"/>
      <w:ind w:left="792" w:right="216"/>
      <w:jc w:val="both"/>
    </w:pPr>
    <w:rPr>
      <w:rFonts w:ascii="Arial" w:hAnsi="Arial" w:cs="Arial"/>
      <w:i/>
      <w:iCs/>
      <w:sz w:val="24"/>
      <w:szCs w:val="24"/>
    </w:rPr>
  </w:style>
  <w:style w:type="paragraph" w:customStyle="1" w:styleId="Style5">
    <w:name w:val="Style 5"/>
    <w:uiPriority w:val="99"/>
    <w:rsid w:val="00486880"/>
    <w:pPr>
      <w:widowControl w:val="0"/>
      <w:autoSpaceDE w:val="0"/>
      <w:autoSpaceDN w:val="0"/>
      <w:ind w:left="792" w:right="144"/>
      <w:jc w:val="both"/>
    </w:pPr>
    <w:rPr>
      <w:i/>
      <w:iCs/>
      <w:sz w:val="26"/>
      <w:szCs w:val="26"/>
    </w:rPr>
  </w:style>
  <w:style w:type="character" w:customStyle="1" w:styleId="CabealhoChar">
    <w:name w:val="Cabeçalho Char"/>
    <w:basedOn w:val="Fontepargpadro"/>
    <w:link w:val="Cabealho"/>
    <w:uiPriority w:val="99"/>
    <w:rsid w:val="00486880"/>
  </w:style>
  <w:style w:type="paragraph" w:styleId="SemEspaamento">
    <w:name w:val="No Spacing"/>
    <w:link w:val="SemEspaamentoChar"/>
    <w:uiPriority w:val="1"/>
    <w:qFormat/>
    <w:rsid w:val="00486880"/>
    <w:rPr>
      <w:rFonts w:ascii="Calibri" w:hAnsi="Calibri"/>
      <w:sz w:val="22"/>
      <w:szCs w:val="22"/>
    </w:rPr>
  </w:style>
  <w:style w:type="character" w:customStyle="1" w:styleId="SemEspaamentoChar">
    <w:name w:val="Sem Espaçamento Char"/>
    <w:link w:val="SemEspaamento"/>
    <w:uiPriority w:val="1"/>
    <w:rsid w:val="00486880"/>
    <w:rPr>
      <w:rFonts w:ascii="Calibri" w:hAnsi="Calibri"/>
      <w:sz w:val="22"/>
      <w:szCs w:val="22"/>
    </w:rPr>
  </w:style>
  <w:style w:type="table" w:styleId="Tabelacomgrade">
    <w:name w:val="Table Grid"/>
    <w:basedOn w:val="Tabelanormal"/>
    <w:uiPriority w:val="59"/>
    <w:rsid w:val="0048688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har">
    <w:name w:val="Título 1 Char"/>
    <w:link w:val="Ttulo1"/>
    <w:uiPriority w:val="9"/>
    <w:rsid w:val="00486880"/>
    <w:rPr>
      <w:rFonts w:ascii="Arial" w:hAnsi="Arial"/>
      <w:b/>
      <w:color w:val="000000"/>
      <w:kern w:val="28"/>
      <w:sz w:val="28"/>
    </w:rPr>
  </w:style>
  <w:style w:type="paragraph" w:customStyle="1" w:styleId="TtuloMemorial">
    <w:name w:val="Título_Memorial"/>
    <w:basedOn w:val="Normal"/>
    <w:rsid w:val="00005FC6"/>
    <w:pPr>
      <w:numPr>
        <w:numId w:val="5"/>
      </w:numPr>
      <w:jc w:val="both"/>
    </w:pPr>
    <w:rPr>
      <w:rFonts w:ascii="Arial" w:hAnsi="Arial" w:cstheme="minorHAnsi"/>
      <w:b/>
      <w:smallCaps/>
      <w:sz w:val="24"/>
      <w:szCs w:val="24"/>
      <w:u w:val="single"/>
    </w:rPr>
  </w:style>
  <w:style w:type="paragraph" w:customStyle="1" w:styleId="SubtituloMemorial">
    <w:name w:val="Subtitulo_Memorial"/>
    <w:basedOn w:val="Normal"/>
    <w:rsid w:val="00005FC6"/>
    <w:pPr>
      <w:numPr>
        <w:ilvl w:val="1"/>
        <w:numId w:val="5"/>
      </w:numPr>
      <w:jc w:val="both"/>
    </w:pPr>
    <w:rPr>
      <w:rFonts w:ascii="Arial" w:hAnsi="Arial" w:cstheme="minorHAnsi"/>
      <w:b/>
      <w:sz w:val="24"/>
    </w:rPr>
  </w:style>
  <w:style w:type="paragraph" w:customStyle="1" w:styleId="AposSubttuloMemorial">
    <w:name w:val="Apos_Subtítulo_Memorial"/>
    <w:basedOn w:val="Recuodecorpodetexto3"/>
    <w:rsid w:val="00005FC6"/>
    <w:pPr>
      <w:numPr>
        <w:ilvl w:val="2"/>
        <w:numId w:val="5"/>
      </w:numPr>
    </w:pPr>
    <w:rPr>
      <w:rFonts w:cstheme="minorHAnsi"/>
      <w:b/>
      <w:sz w:val="24"/>
    </w:rPr>
  </w:style>
  <w:style w:type="paragraph" w:customStyle="1" w:styleId="Default">
    <w:name w:val="Default"/>
    <w:rsid w:val="003B54FA"/>
    <w:pPr>
      <w:autoSpaceDE w:val="0"/>
      <w:autoSpaceDN w:val="0"/>
      <w:adjustRightInd w:val="0"/>
    </w:pPr>
    <w:rPr>
      <w:rFonts w:ascii="Arial" w:hAnsi="Arial" w:cs="Arial"/>
      <w:color w:val="000000"/>
      <w:sz w:val="24"/>
      <w:szCs w:val="24"/>
    </w:rPr>
  </w:style>
</w:styles>
</file>

<file path=word/webSettings.xml><?xml version="1.0" encoding="utf-8"?>
<w:webSettings xmlns:r="http://schemas.openxmlformats.org/officeDocument/2006/relationships" xmlns:w="http://schemas.openxmlformats.org/wordprocessingml/2006/main">
  <w:divs>
    <w:div w:id="4093235">
      <w:bodyDiv w:val="1"/>
      <w:marLeft w:val="0"/>
      <w:marRight w:val="0"/>
      <w:marTop w:val="0"/>
      <w:marBottom w:val="0"/>
      <w:divBdr>
        <w:top w:val="none" w:sz="0" w:space="0" w:color="auto"/>
        <w:left w:val="none" w:sz="0" w:space="0" w:color="auto"/>
        <w:bottom w:val="none" w:sz="0" w:space="0" w:color="auto"/>
        <w:right w:val="none" w:sz="0" w:space="0" w:color="auto"/>
      </w:divBdr>
    </w:div>
    <w:div w:id="13238483">
      <w:bodyDiv w:val="1"/>
      <w:marLeft w:val="0"/>
      <w:marRight w:val="0"/>
      <w:marTop w:val="0"/>
      <w:marBottom w:val="0"/>
      <w:divBdr>
        <w:top w:val="none" w:sz="0" w:space="0" w:color="auto"/>
        <w:left w:val="none" w:sz="0" w:space="0" w:color="auto"/>
        <w:bottom w:val="none" w:sz="0" w:space="0" w:color="auto"/>
        <w:right w:val="none" w:sz="0" w:space="0" w:color="auto"/>
      </w:divBdr>
    </w:div>
    <w:div w:id="13240030">
      <w:bodyDiv w:val="1"/>
      <w:marLeft w:val="0"/>
      <w:marRight w:val="0"/>
      <w:marTop w:val="0"/>
      <w:marBottom w:val="0"/>
      <w:divBdr>
        <w:top w:val="none" w:sz="0" w:space="0" w:color="auto"/>
        <w:left w:val="none" w:sz="0" w:space="0" w:color="auto"/>
        <w:bottom w:val="none" w:sz="0" w:space="0" w:color="auto"/>
        <w:right w:val="none" w:sz="0" w:space="0" w:color="auto"/>
      </w:divBdr>
    </w:div>
    <w:div w:id="15733967">
      <w:bodyDiv w:val="1"/>
      <w:marLeft w:val="0"/>
      <w:marRight w:val="0"/>
      <w:marTop w:val="0"/>
      <w:marBottom w:val="0"/>
      <w:divBdr>
        <w:top w:val="none" w:sz="0" w:space="0" w:color="auto"/>
        <w:left w:val="none" w:sz="0" w:space="0" w:color="auto"/>
        <w:bottom w:val="none" w:sz="0" w:space="0" w:color="auto"/>
        <w:right w:val="none" w:sz="0" w:space="0" w:color="auto"/>
      </w:divBdr>
    </w:div>
    <w:div w:id="20859016">
      <w:bodyDiv w:val="1"/>
      <w:marLeft w:val="0"/>
      <w:marRight w:val="0"/>
      <w:marTop w:val="0"/>
      <w:marBottom w:val="0"/>
      <w:divBdr>
        <w:top w:val="none" w:sz="0" w:space="0" w:color="auto"/>
        <w:left w:val="none" w:sz="0" w:space="0" w:color="auto"/>
        <w:bottom w:val="none" w:sz="0" w:space="0" w:color="auto"/>
        <w:right w:val="none" w:sz="0" w:space="0" w:color="auto"/>
      </w:divBdr>
    </w:div>
    <w:div w:id="31922743">
      <w:bodyDiv w:val="1"/>
      <w:marLeft w:val="0"/>
      <w:marRight w:val="0"/>
      <w:marTop w:val="0"/>
      <w:marBottom w:val="0"/>
      <w:divBdr>
        <w:top w:val="none" w:sz="0" w:space="0" w:color="auto"/>
        <w:left w:val="none" w:sz="0" w:space="0" w:color="auto"/>
        <w:bottom w:val="none" w:sz="0" w:space="0" w:color="auto"/>
        <w:right w:val="none" w:sz="0" w:space="0" w:color="auto"/>
      </w:divBdr>
    </w:div>
    <w:div w:id="45564736">
      <w:bodyDiv w:val="1"/>
      <w:marLeft w:val="0"/>
      <w:marRight w:val="0"/>
      <w:marTop w:val="0"/>
      <w:marBottom w:val="0"/>
      <w:divBdr>
        <w:top w:val="none" w:sz="0" w:space="0" w:color="auto"/>
        <w:left w:val="none" w:sz="0" w:space="0" w:color="auto"/>
        <w:bottom w:val="none" w:sz="0" w:space="0" w:color="auto"/>
        <w:right w:val="none" w:sz="0" w:space="0" w:color="auto"/>
      </w:divBdr>
    </w:div>
    <w:div w:id="48113848">
      <w:bodyDiv w:val="1"/>
      <w:marLeft w:val="0"/>
      <w:marRight w:val="0"/>
      <w:marTop w:val="0"/>
      <w:marBottom w:val="0"/>
      <w:divBdr>
        <w:top w:val="none" w:sz="0" w:space="0" w:color="auto"/>
        <w:left w:val="none" w:sz="0" w:space="0" w:color="auto"/>
        <w:bottom w:val="none" w:sz="0" w:space="0" w:color="auto"/>
        <w:right w:val="none" w:sz="0" w:space="0" w:color="auto"/>
      </w:divBdr>
    </w:div>
    <w:div w:id="53509417">
      <w:bodyDiv w:val="1"/>
      <w:marLeft w:val="0"/>
      <w:marRight w:val="0"/>
      <w:marTop w:val="0"/>
      <w:marBottom w:val="0"/>
      <w:divBdr>
        <w:top w:val="none" w:sz="0" w:space="0" w:color="auto"/>
        <w:left w:val="none" w:sz="0" w:space="0" w:color="auto"/>
        <w:bottom w:val="none" w:sz="0" w:space="0" w:color="auto"/>
        <w:right w:val="none" w:sz="0" w:space="0" w:color="auto"/>
      </w:divBdr>
    </w:div>
    <w:div w:id="57359970">
      <w:bodyDiv w:val="1"/>
      <w:marLeft w:val="0"/>
      <w:marRight w:val="0"/>
      <w:marTop w:val="0"/>
      <w:marBottom w:val="0"/>
      <w:divBdr>
        <w:top w:val="none" w:sz="0" w:space="0" w:color="auto"/>
        <w:left w:val="none" w:sz="0" w:space="0" w:color="auto"/>
        <w:bottom w:val="none" w:sz="0" w:space="0" w:color="auto"/>
        <w:right w:val="none" w:sz="0" w:space="0" w:color="auto"/>
      </w:divBdr>
    </w:div>
    <w:div w:id="58746337">
      <w:bodyDiv w:val="1"/>
      <w:marLeft w:val="0"/>
      <w:marRight w:val="0"/>
      <w:marTop w:val="0"/>
      <w:marBottom w:val="0"/>
      <w:divBdr>
        <w:top w:val="none" w:sz="0" w:space="0" w:color="auto"/>
        <w:left w:val="none" w:sz="0" w:space="0" w:color="auto"/>
        <w:bottom w:val="none" w:sz="0" w:space="0" w:color="auto"/>
        <w:right w:val="none" w:sz="0" w:space="0" w:color="auto"/>
      </w:divBdr>
    </w:div>
    <w:div w:id="68887482">
      <w:bodyDiv w:val="1"/>
      <w:marLeft w:val="0"/>
      <w:marRight w:val="0"/>
      <w:marTop w:val="0"/>
      <w:marBottom w:val="0"/>
      <w:divBdr>
        <w:top w:val="none" w:sz="0" w:space="0" w:color="auto"/>
        <w:left w:val="none" w:sz="0" w:space="0" w:color="auto"/>
        <w:bottom w:val="none" w:sz="0" w:space="0" w:color="auto"/>
        <w:right w:val="none" w:sz="0" w:space="0" w:color="auto"/>
      </w:divBdr>
    </w:div>
    <w:div w:id="70004875">
      <w:bodyDiv w:val="1"/>
      <w:marLeft w:val="0"/>
      <w:marRight w:val="0"/>
      <w:marTop w:val="0"/>
      <w:marBottom w:val="0"/>
      <w:divBdr>
        <w:top w:val="none" w:sz="0" w:space="0" w:color="auto"/>
        <w:left w:val="none" w:sz="0" w:space="0" w:color="auto"/>
        <w:bottom w:val="none" w:sz="0" w:space="0" w:color="auto"/>
        <w:right w:val="none" w:sz="0" w:space="0" w:color="auto"/>
      </w:divBdr>
    </w:div>
    <w:div w:id="77361536">
      <w:bodyDiv w:val="1"/>
      <w:marLeft w:val="0"/>
      <w:marRight w:val="0"/>
      <w:marTop w:val="0"/>
      <w:marBottom w:val="0"/>
      <w:divBdr>
        <w:top w:val="none" w:sz="0" w:space="0" w:color="auto"/>
        <w:left w:val="none" w:sz="0" w:space="0" w:color="auto"/>
        <w:bottom w:val="none" w:sz="0" w:space="0" w:color="auto"/>
        <w:right w:val="none" w:sz="0" w:space="0" w:color="auto"/>
      </w:divBdr>
    </w:div>
    <w:div w:id="83378012">
      <w:bodyDiv w:val="1"/>
      <w:marLeft w:val="0"/>
      <w:marRight w:val="0"/>
      <w:marTop w:val="0"/>
      <w:marBottom w:val="0"/>
      <w:divBdr>
        <w:top w:val="none" w:sz="0" w:space="0" w:color="auto"/>
        <w:left w:val="none" w:sz="0" w:space="0" w:color="auto"/>
        <w:bottom w:val="none" w:sz="0" w:space="0" w:color="auto"/>
        <w:right w:val="none" w:sz="0" w:space="0" w:color="auto"/>
      </w:divBdr>
    </w:div>
    <w:div w:id="84882477">
      <w:bodyDiv w:val="1"/>
      <w:marLeft w:val="0"/>
      <w:marRight w:val="0"/>
      <w:marTop w:val="0"/>
      <w:marBottom w:val="0"/>
      <w:divBdr>
        <w:top w:val="none" w:sz="0" w:space="0" w:color="auto"/>
        <w:left w:val="none" w:sz="0" w:space="0" w:color="auto"/>
        <w:bottom w:val="none" w:sz="0" w:space="0" w:color="auto"/>
        <w:right w:val="none" w:sz="0" w:space="0" w:color="auto"/>
      </w:divBdr>
    </w:div>
    <w:div w:id="87430271">
      <w:bodyDiv w:val="1"/>
      <w:marLeft w:val="0"/>
      <w:marRight w:val="0"/>
      <w:marTop w:val="0"/>
      <w:marBottom w:val="0"/>
      <w:divBdr>
        <w:top w:val="none" w:sz="0" w:space="0" w:color="auto"/>
        <w:left w:val="none" w:sz="0" w:space="0" w:color="auto"/>
        <w:bottom w:val="none" w:sz="0" w:space="0" w:color="auto"/>
        <w:right w:val="none" w:sz="0" w:space="0" w:color="auto"/>
      </w:divBdr>
    </w:div>
    <w:div w:id="92670286">
      <w:bodyDiv w:val="1"/>
      <w:marLeft w:val="0"/>
      <w:marRight w:val="0"/>
      <w:marTop w:val="0"/>
      <w:marBottom w:val="0"/>
      <w:divBdr>
        <w:top w:val="none" w:sz="0" w:space="0" w:color="auto"/>
        <w:left w:val="none" w:sz="0" w:space="0" w:color="auto"/>
        <w:bottom w:val="none" w:sz="0" w:space="0" w:color="auto"/>
        <w:right w:val="none" w:sz="0" w:space="0" w:color="auto"/>
      </w:divBdr>
    </w:div>
    <w:div w:id="96827926">
      <w:bodyDiv w:val="1"/>
      <w:marLeft w:val="0"/>
      <w:marRight w:val="0"/>
      <w:marTop w:val="0"/>
      <w:marBottom w:val="0"/>
      <w:divBdr>
        <w:top w:val="none" w:sz="0" w:space="0" w:color="auto"/>
        <w:left w:val="none" w:sz="0" w:space="0" w:color="auto"/>
        <w:bottom w:val="none" w:sz="0" w:space="0" w:color="auto"/>
        <w:right w:val="none" w:sz="0" w:space="0" w:color="auto"/>
      </w:divBdr>
    </w:div>
    <w:div w:id="97993267">
      <w:bodyDiv w:val="1"/>
      <w:marLeft w:val="0"/>
      <w:marRight w:val="0"/>
      <w:marTop w:val="0"/>
      <w:marBottom w:val="0"/>
      <w:divBdr>
        <w:top w:val="none" w:sz="0" w:space="0" w:color="auto"/>
        <w:left w:val="none" w:sz="0" w:space="0" w:color="auto"/>
        <w:bottom w:val="none" w:sz="0" w:space="0" w:color="auto"/>
        <w:right w:val="none" w:sz="0" w:space="0" w:color="auto"/>
      </w:divBdr>
    </w:div>
    <w:div w:id="101995068">
      <w:bodyDiv w:val="1"/>
      <w:marLeft w:val="0"/>
      <w:marRight w:val="0"/>
      <w:marTop w:val="0"/>
      <w:marBottom w:val="0"/>
      <w:divBdr>
        <w:top w:val="none" w:sz="0" w:space="0" w:color="auto"/>
        <w:left w:val="none" w:sz="0" w:space="0" w:color="auto"/>
        <w:bottom w:val="none" w:sz="0" w:space="0" w:color="auto"/>
        <w:right w:val="none" w:sz="0" w:space="0" w:color="auto"/>
      </w:divBdr>
    </w:div>
    <w:div w:id="104737487">
      <w:bodyDiv w:val="1"/>
      <w:marLeft w:val="0"/>
      <w:marRight w:val="0"/>
      <w:marTop w:val="0"/>
      <w:marBottom w:val="0"/>
      <w:divBdr>
        <w:top w:val="none" w:sz="0" w:space="0" w:color="auto"/>
        <w:left w:val="none" w:sz="0" w:space="0" w:color="auto"/>
        <w:bottom w:val="none" w:sz="0" w:space="0" w:color="auto"/>
        <w:right w:val="none" w:sz="0" w:space="0" w:color="auto"/>
      </w:divBdr>
    </w:div>
    <w:div w:id="122233270">
      <w:bodyDiv w:val="1"/>
      <w:marLeft w:val="0"/>
      <w:marRight w:val="0"/>
      <w:marTop w:val="0"/>
      <w:marBottom w:val="0"/>
      <w:divBdr>
        <w:top w:val="none" w:sz="0" w:space="0" w:color="auto"/>
        <w:left w:val="none" w:sz="0" w:space="0" w:color="auto"/>
        <w:bottom w:val="none" w:sz="0" w:space="0" w:color="auto"/>
        <w:right w:val="none" w:sz="0" w:space="0" w:color="auto"/>
      </w:divBdr>
    </w:div>
    <w:div w:id="126047196">
      <w:bodyDiv w:val="1"/>
      <w:marLeft w:val="0"/>
      <w:marRight w:val="0"/>
      <w:marTop w:val="0"/>
      <w:marBottom w:val="0"/>
      <w:divBdr>
        <w:top w:val="none" w:sz="0" w:space="0" w:color="auto"/>
        <w:left w:val="none" w:sz="0" w:space="0" w:color="auto"/>
        <w:bottom w:val="none" w:sz="0" w:space="0" w:color="auto"/>
        <w:right w:val="none" w:sz="0" w:space="0" w:color="auto"/>
      </w:divBdr>
    </w:div>
    <w:div w:id="129789456">
      <w:bodyDiv w:val="1"/>
      <w:marLeft w:val="0"/>
      <w:marRight w:val="0"/>
      <w:marTop w:val="0"/>
      <w:marBottom w:val="0"/>
      <w:divBdr>
        <w:top w:val="none" w:sz="0" w:space="0" w:color="auto"/>
        <w:left w:val="none" w:sz="0" w:space="0" w:color="auto"/>
        <w:bottom w:val="none" w:sz="0" w:space="0" w:color="auto"/>
        <w:right w:val="none" w:sz="0" w:space="0" w:color="auto"/>
      </w:divBdr>
    </w:div>
    <w:div w:id="136651278">
      <w:bodyDiv w:val="1"/>
      <w:marLeft w:val="0"/>
      <w:marRight w:val="0"/>
      <w:marTop w:val="0"/>
      <w:marBottom w:val="0"/>
      <w:divBdr>
        <w:top w:val="none" w:sz="0" w:space="0" w:color="auto"/>
        <w:left w:val="none" w:sz="0" w:space="0" w:color="auto"/>
        <w:bottom w:val="none" w:sz="0" w:space="0" w:color="auto"/>
        <w:right w:val="none" w:sz="0" w:space="0" w:color="auto"/>
      </w:divBdr>
    </w:div>
    <w:div w:id="151143649">
      <w:bodyDiv w:val="1"/>
      <w:marLeft w:val="0"/>
      <w:marRight w:val="0"/>
      <w:marTop w:val="0"/>
      <w:marBottom w:val="0"/>
      <w:divBdr>
        <w:top w:val="none" w:sz="0" w:space="0" w:color="auto"/>
        <w:left w:val="none" w:sz="0" w:space="0" w:color="auto"/>
        <w:bottom w:val="none" w:sz="0" w:space="0" w:color="auto"/>
        <w:right w:val="none" w:sz="0" w:space="0" w:color="auto"/>
      </w:divBdr>
    </w:div>
    <w:div w:id="153955003">
      <w:bodyDiv w:val="1"/>
      <w:marLeft w:val="0"/>
      <w:marRight w:val="0"/>
      <w:marTop w:val="0"/>
      <w:marBottom w:val="0"/>
      <w:divBdr>
        <w:top w:val="none" w:sz="0" w:space="0" w:color="auto"/>
        <w:left w:val="none" w:sz="0" w:space="0" w:color="auto"/>
        <w:bottom w:val="none" w:sz="0" w:space="0" w:color="auto"/>
        <w:right w:val="none" w:sz="0" w:space="0" w:color="auto"/>
      </w:divBdr>
    </w:div>
    <w:div w:id="174275168">
      <w:bodyDiv w:val="1"/>
      <w:marLeft w:val="0"/>
      <w:marRight w:val="0"/>
      <w:marTop w:val="0"/>
      <w:marBottom w:val="0"/>
      <w:divBdr>
        <w:top w:val="none" w:sz="0" w:space="0" w:color="auto"/>
        <w:left w:val="none" w:sz="0" w:space="0" w:color="auto"/>
        <w:bottom w:val="none" w:sz="0" w:space="0" w:color="auto"/>
        <w:right w:val="none" w:sz="0" w:space="0" w:color="auto"/>
      </w:divBdr>
    </w:div>
    <w:div w:id="182130986">
      <w:bodyDiv w:val="1"/>
      <w:marLeft w:val="0"/>
      <w:marRight w:val="0"/>
      <w:marTop w:val="0"/>
      <w:marBottom w:val="0"/>
      <w:divBdr>
        <w:top w:val="none" w:sz="0" w:space="0" w:color="auto"/>
        <w:left w:val="none" w:sz="0" w:space="0" w:color="auto"/>
        <w:bottom w:val="none" w:sz="0" w:space="0" w:color="auto"/>
        <w:right w:val="none" w:sz="0" w:space="0" w:color="auto"/>
      </w:divBdr>
    </w:div>
    <w:div w:id="189150344">
      <w:bodyDiv w:val="1"/>
      <w:marLeft w:val="0"/>
      <w:marRight w:val="0"/>
      <w:marTop w:val="0"/>
      <w:marBottom w:val="0"/>
      <w:divBdr>
        <w:top w:val="none" w:sz="0" w:space="0" w:color="auto"/>
        <w:left w:val="none" w:sz="0" w:space="0" w:color="auto"/>
        <w:bottom w:val="none" w:sz="0" w:space="0" w:color="auto"/>
        <w:right w:val="none" w:sz="0" w:space="0" w:color="auto"/>
      </w:divBdr>
    </w:div>
    <w:div w:id="191119159">
      <w:bodyDiv w:val="1"/>
      <w:marLeft w:val="0"/>
      <w:marRight w:val="0"/>
      <w:marTop w:val="0"/>
      <w:marBottom w:val="0"/>
      <w:divBdr>
        <w:top w:val="none" w:sz="0" w:space="0" w:color="auto"/>
        <w:left w:val="none" w:sz="0" w:space="0" w:color="auto"/>
        <w:bottom w:val="none" w:sz="0" w:space="0" w:color="auto"/>
        <w:right w:val="none" w:sz="0" w:space="0" w:color="auto"/>
      </w:divBdr>
    </w:div>
    <w:div w:id="193463623">
      <w:bodyDiv w:val="1"/>
      <w:marLeft w:val="0"/>
      <w:marRight w:val="0"/>
      <w:marTop w:val="0"/>
      <w:marBottom w:val="0"/>
      <w:divBdr>
        <w:top w:val="none" w:sz="0" w:space="0" w:color="auto"/>
        <w:left w:val="none" w:sz="0" w:space="0" w:color="auto"/>
        <w:bottom w:val="none" w:sz="0" w:space="0" w:color="auto"/>
        <w:right w:val="none" w:sz="0" w:space="0" w:color="auto"/>
      </w:divBdr>
    </w:div>
    <w:div w:id="200167498">
      <w:bodyDiv w:val="1"/>
      <w:marLeft w:val="0"/>
      <w:marRight w:val="0"/>
      <w:marTop w:val="0"/>
      <w:marBottom w:val="0"/>
      <w:divBdr>
        <w:top w:val="none" w:sz="0" w:space="0" w:color="auto"/>
        <w:left w:val="none" w:sz="0" w:space="0" w:color="auto"/>
        <w:bottom w:val="none" w:sz="0" w:space="0" w:color="auto"/>
        <w:right w:val="none" w:sz="0" w:space="0" w:color="auto"/>
      </w:divBdr>
    </w:div>
    <w:div w:id="201132657">
      <w:bodyDiv w:val="1"/>
      <w:marLeft w:val="0"/>
      <w:marRight w:val="0"/>
      <w:marTop w:val="0"/>
      <w:marBottom w:val="0"/>
      <w:divBdr>
        <w:top w:val="none" w:sz="0" w:space="0" w:color="auto"/>
        <w:left w:val="none" w:sz="0" w:space="0" w:color="auto"/>
        <w:bottom w:val="none" w:sz="0" w:space="0" w:color="auto"/>
        <w:right w:val="none" w:sz="0" w:space="0" w:color="auto"/>
      </w:divBdr>
    </w:div>
    <w:div w:id="222645458">
      <w:bodyDiv w:val="1"/>
      <w:marLeft w:val="0"/>
      <w:marRight w:val="0"/>
      <w:marTop w:val="0"/>
      <w:marBottom w:val="0"/>
      <w:divBdr>
        <w:top w:val="none" w:sz="0" w:space="0" w:color="auto"/>
        <w:left w:val="none" w:sz="0" w:space="0" w:color="auto"/>
        <w:bottom w:val="none" w:sz="0" w:space="0" w:color="auto"/>
        <w:right w:val="none" w:sz="0" w:space="0" w:color="auto"/>
      </w:divBdr>
    </w:div>
    <w:div w:id="234780858">
      <w:bodyDiv w:val="1"/>
      <w:marLeft w:val="0"/>
      <w:marRight w:val="0"/>
      <w:marTop w:val="0"/>
      <w:marBottom w:val="0"/>
      <w:divBdr>
        <w:top w:val="none" w:sz="0" w:space="0" w:color="auto"/>
        <w:left w:val="none" w:sz="0" w:space="0" w:color="auto"/>
        <w:bottom w:val="none" w:sz="0" w:space="0" w:color="auto"/>
        <w:right w:val="none" w:sz="0" w:space="0" w:color="auto"/>
      </w:divBdr>
    </w:div>
    <w:div w:id="239825971">
      <w:bodyDiv w:val="1"/>
      <w:marLeft w:val="0"/>
      <w:marRight w:val="0"/>
      <w:marTop w:val="0"/>
      <w:marBottom w:val="0"/>
      <w:divBdr>
        <w:top w:val="none" w:sz="0" w:space="0" w:color="auto"/>
        <w:left w:val="none" w:sz="0" w:space="0" w:color="auto"/>
        <w:bottom w:val="none" w:sz="0" w:space="0" w:color="auto"/>
        <w:right w:val="none" w:sz="0" w:space="0" w:color="auto"/>
      </w:divBdr>
    </w:div>
    <w:div w:id="240337018">
      <w:bodyDiv w:val="1"/>
      <w:marLeft w:val="0"/>
      <w:marRight w:val="0"/>
      <w:marTop w:val="0"/>
      <w:marBottom w:val="0"/>
      <w:divBdr>
        <w:top w:val="none" w:sz="0" w:space="0" w:color="auto"/>
        <w:left w:val="none" w:sz="0" w:space="0" w:color="auto"/>
        <w:bottom w:val="none" w:sz="0" w:space="0" w:color="auto"/>
        <w:right w:val="none" w:sz="0" w:space="0" w:color="auto"/>
      </w:divBdr>
    </w:div>
    <w:div w:id="252010763">
      <w:bodyDiv w:val="1"/>
      <w:marLeft w:val="0"/>
      <w:marRight w:val="0"/>
      <w:marTop w:val="0"/>
      <w:marBottom w:val="0"/>
      <w:divBdr>
        <w:top w:val="none" w:sz="0" w:space="0" w:color="auto"/>
        <w:left w:val="none" w:sz="0" w:space="0" w:color="auto"/>
        <w:bottom w:val="none" w:sz="0" w:space="0" w:color="auto"/>
        <w:right w:val="none" w:sz="0" w:space="0" w:color="auto"/>
      </w:divBdr>
    </w:div>
    <w:div w:id="258492494">
      <w:bodyDiv w:val="1"/>
      <w:marLeft w:val="0"/>
      <w:marRight w:val="0"/>
      <w:marTop w:val="0"/>
      <w:marBottom w:val="0"/>
      <w:divBdr>
        <w:top w:val="none" w:sz="0" w:space="0" w:color="auto"/>
        <w:left w:val="none" w:sz="0" w:space="0" w:color="auto"/>
        <w:bottom w:val="none" w:sz="0" w:space="0" w:color="auto"/>
        <w:right w:val="none" w:sz="0" w:space="0" w:color="auto"/>
      </w:divBdr>
    </w:div>
    <w:div w:id="260376326">
      <w:bodyDiv w:val="1"/>
      <w:marLeft w:val="0"/>
      <w:marRight w:val="0"/>
      <w:marTop w:val="0"/>
      <w:marBottom w:val="0"/>
      <w:divBdr>
        <w:top w:val="none" w:sz="0" w:space="0" w:color="auto"/>
        <w:left w:val="none" w:sz="0" w:space="0" w:color="auto"/>
        <w:bottom w:val="none" w:sz="0" w:space="0" w:color="auto"/>
        <w:right w:val="none" w:sz="0" w:space="0" w:color="auto"/>
      </w:divBdr>
    </w:div>
    <w:div w:id="260384603">
      <w:bodyDiv w:val="1"/>
      <w:marLeft w:val="0"/>
      <w:marRight w:val="0"/>
      <w:marTop w:val="0"/>
      <w:marBottom w:val="0"/>
      <w:divBdr>
        <w:top w:val="none" w:sz="0" w:space="0" w:color="auto"/>
        <w:left w:val="none" w:sz="0" w:space="0" w:color="auto"/>
        <w:bottom w:val="none" w:sz="0" w:space="0" w:color="auto"/>
        <w:right w:val="none" w:sz="0" w:space="0" w:color="auto"/>
      </w:divBdr>
    </w:div>
    <w:div w:id="263849909">
      <w:bodyDiv w:val="1"/>
      <w:marLeft w:val="0"/>
      <w:marRight w:val="0"/>
      <w:marTop w:val="0"/>
      <w:marBottom w:val="0"/>
      <w:divBdr>
        <w:top w:val="none" w:sz="0" w:space="0" w:color="auto"/>
        <w:left w:val="none" w:sz="0" w:space="0" w:color="auto"/>
        <w:bottom w:val="none" w:sz="0" w:space="0" w:color="auto"/>
        <w:right w:val="none" w:sz="0" w:space="0" w:color="auto"/>
      </w:divBdr>
    </w:div>
    <w:div w:id="276714941">
      <w:bodyDiv w:val="1"/>
      <w:marLeft w:val="0"/>
      <w:marRight w:val="0"/>
      <w:marTop w:val="0"/>
      <w:marBottom w:val="0"/>
      <w:divBdr>
        <w:top w:val="none" w:sz="0" w:space="0" w:color="auto"/>
        <w:left w:val="none" w:sz="0" w:space="0" w:color="auto"/>
        <w:bottom w:val="none" w:sz="0" w:space="0" w:color="auto"/>
        <w:right w:val="none" w:sz="0" w:space="0" w:color="auto"/>
      </w:divBdr>
    </w:div>
    <w:div w:id="285281776">
      <w:bodyDiv w:val="1"/>
      <w:marLeft w:val="0"/>
      <w:marRight w:val="0"/>
      <w:marTop w:val="0"/>
      <w:marBottom w:val="0"/>
      <w:divBdr>
        <w:top w:val="none" w:sz="0" w:space="0" w:color="auto"/>
        <w:left w:val="none" w:sz="0" w:space="0" w:color="auto"/>
        <w:bottom w:val="none" w:sz="0" w:space="0" w:color="auto"/>
        <w:right w:val="none" w:sz="0" w:space="0" w:color="auto"/>
      </w:divBdr>
    </w:div>
    <w:div w:id="290015758">
      <w:bodyDiv w:val="1"/>
      <w:marLeft w:val="0"/>
      <w:marRight w:val="0"/>
      <w:marTop w:val="0"/>
      <w:marBottom w:val="0"/>
      <w:divBdr>
        <w:top w:val="none" w:sz="0" w:space="0" w:color="auto"/>
        <w:left w:val="none" w:sz="0" w:space="0" w:color="auto"/>
        <w:bottom w:val="none" w:sz="0" w:space="0" w:color="auto"/>
        <w:right w:val="none" w:sz="0" w:space="0" w:color="auto"/>
      </w:divBdr>
    </w:div>
    <w:div w:id="290019736">
      <w:bodyDiv w:val="1"/>
      <w:marLeft w:val="0"/>
      <w:marRight w:val="0"/>
      <w:marTop w:val="0"/>
      <w:marBottom w:val="0"/>
      <w:divBdr>
        <w:top w:val="none" w:sz="0" w:space="0" w:color="auto"/>
        <w:left w:val="none" w:sz="0" w:space="0" w:color="auto"/>
        <w:bottom w:val="none" w:sz="0" w:space="0" w:color="auto"/>
        <w:right w:val="none" w:sz="0" w:space="0" w:color="auto"/>
      </w:divBdr>
    </w:div>
    <w:div w:id="300355553">
      <w:bodyDiv w:val="1"/>
      <w:marLeft w:val="0"/>
      <w:marRight w:val="0"/>
      <w:marTop w:val="0"/>
      <w:marBottom w:val="0"/>
      <w:divBdr>
        <w:top w:val="none" w:sz="0" w:space="0" w:color="auto"/>
        <w:left w:val="none" w:sz="0" w:space="0" w:color="auto"/>
        <w:bottom w:val="none" w:sz="0" w:space="0" w:color="auto"/>
        <w:right w:val="none" w:sz="0" w:space="0" w:color="auto"/>
      </w:divBdr>
    </w:div>
    <w:div w:id="306320062">
      <w:bodyDiv w:val="1"/>
      <w:marLeft w:val="0"/>
      <w:marRight w:val="0"/>
      <w:marTop w:val="0"/>
      <w:marBottom w:val="0"/>
      <w:divBdr>
        <w:top w:val="none" w:sz="0" w:space="0" w:color="auto"/>
        <w:left w:val="none" w:sz="0" w:space="0" w:color="auto"/>
        <w:bottom w:val="none" w:sz="0" w:space="0" w:color="auto"/>
        <w:right w:val="none" w:sz="0" w:space="0" w:color="auto"/>
      </w:divBdr>
    </w:div>
    <w:div w:id="307058188">
      <w:bodyDiv w:val="1"/>
      <w:marLeft w:val="0"/>
      <w:marRight w:val="0"/>
      <w:marTop w:val="0"/>
      <w:marBottom w:val="0"/>
      <w:divBdr>
        <w:top w:val="none" w:sz="0" w:space="0" w:color="auto"/>
        <w:left w:val="none" w:sz="0" w:space="0" w:color="auto"/>
        <w:bottom w:val="none" w:sz="0" w:space="0" w:color="auto"/>
        <w:right w:val="none" w:sz="0" w:space="0" w:color="auto"/>
      </w:divBdr>
    </w:div>
    <w:div w:id="308246074">
      <w:bodyDiv w:val="1"/>
      <w:marLeft w:val="0"/>
      <w:marRight w:val="0"/>
      <w:marTop w:val="0"/>
      <w:marBottom w:val="0"/>
      <w:divBdr>
        <w:top w:val="none" w:sz="0" w:space="0" w:color="auto"/>
        <w:left w:val="none" w:sz="0" w:space="0" w:color="auto"/>
        <w:bottom w:val="none" w:sz="0" w:space="0" w:color="auto"/>
        <w:right w:val="none" w:sz="0" w:space="0" w:color="auto"/>
      </w:divBdr>
    </w:div>
    <w:div w:id="346372606">
      <w:bodyDiv w:val="1"/>
      <w:marLeft w:val="0"/>
      <w:marRight w:val="0"/>
      <w:marTop w:val="0"/>
      <w:marBottom w:val="0"/>
      <w:divBdr>
        <w:top w:val="none" w:sz="0" w:space="0" w:color="auto"/>
        <w:left w:val="none" w:sz="0" w:space="0" w:color="auto"/>
        <w:bottom w:val="none" w:sz="0" w:space="0" w:color="auto"/>
        <w:right w:val="none" w:sz="0" w:space="0" w:color="auto"/>
      </w:divBdr>
    </w:div>
    <w:div w:id="360474299">
      <w:bodyDiv w:val="1"/>
      <w:marLeft w:val="0"/>
      <w:marRight w:val="0"/>
      <w:marTop w:val="0"/>
      <w:marBottom w:val="0"/>
      <w:divBdr>
        <w:top w:val="none" w:sz="0" w:space="0" w:color="auto"/>
        <w:left w:val="none" w:sz="0" w:space="0" w:color="auto"/>
        <w:bottom w:val="none" w:sz="0" w:space="0" w:color="auto"/>
        <w:right w:val="none" w:sz="0" w:space="0" w:color="auto"/>
      </w:divBdr>
    </w:div>
    <w:div w:id="362020901">
      <w:bodyDiv w:val="1"/>
      <w:marLeft w:val="0"/>
      <w:marRight w:val="0"/>
      <w:marTop w:val="0"/>
      <w:marBottom w:val="0"/>
      <w:divBdr>
        <w:top w:val="none" w:sz="0" w:space="0" w:color="auto"/>
        <w:left w:val="none" w:sz="0" w:space="0" w:color="auto"/>
        <w:bottom w:val="none" w:sz="0" w:space="0" w:color="auto"/>
        <w:right w:val="none" w:sz="0" w:space="0" w:color="auto"/>
      </w:divBdr>
    </w:div>
    <w:div w:id="407045067">
      <w:bodyDiv w:val="1"/>
      <w:marLeft w:val="0"/>
      <w:marRight w:val="0"/>
      <w:marTop w:val="0"/>
      <w:marBottom w:val="0"/>
      <w:divBdr>
        <w:top w:val="none" w:sz="0" w:space="0" w:color="auto"/>
        <w:left w:val="none" w:sz="0" w:space="0" w:color="auto"/>
        <w:bottom w:val="none" w:sz="0" w:space="0" w:color="auto"/>
        <w:right w:val="none" w:sz="0" w:space="0" w:color="auto"/>
      </w:divBdr>
    </w:div>
    <w:div w:id="411970648">
      <w:bodyDiv w:val="1"/>
      <w:marLeft w:val="0"/>
      <w:marRight w:val="0"/>
      <w:marTop w:val="0"/>
      <w:marBottom w:val="0"/>
      <w:divBdr>
        <w:top w:val="none" w:sz="0" w:space="0" w:color="auto"/>
        <w:left w:val="none" w:sz="0" w:space="0" w:color="auto"/>
        <w:bottom w:val="none" w:sz="0" w:space="0" w:color="auto"/>
        <w:right w:val="none" w:sz="0" w:space="0" w:color="auto"/>
      </w:divBdr>
    </w:div>
    <w:div w:id="413085952">
      <w:bodyDiv w:val="1"/>
      <w:marLeft w:val="0"/>
      <w:marRight w:val="0"/>
      <w:marTop w:val="0"/>
      <w:marBottom w:val="0"/>
      <w:divBdr>
        <w:top w:val="none" w:sz="0" w:space="0" w:color="auto"/>
        <w:left w:val="none" w:sz="0" w:space="0" w:color="auto"/>
        <w:bottom w:val="none" w:sz="0" w:space="0" w:color="auto"/>
        <w:right w:val="none" w:sz="0" w:space="0" w:color="auto"/>
      </w:divBdr>
    </w:div>
    <w:div w:id="427502745">
      <w:bodyDiv w:val="1"/>
      <w:marLeft w:val="0"/>
      <w:marRight w:val="0"/>
      <w:marTop w:val="0"/>
      <w:marBottom w:val="0"/>
      <w:divBdr>
        <w:top w:val="none" w:sz="0" w:space="0" w:color="auto"/>
        <w:left w:val="none" w:sz="0" w:space="0" w:color="auto"/>
        <w:bottom w:val="none" w:sz="0" w:space="0" w:color="auto"/>
        <w:right w:val="none" w:sz="0" w:space="0" w:color="auto"/>
      </w:divBdr>
    </w:div>
    <w:div w:id="429929703">
      <w:bodyDiv w:val="1"/>
      <w:marLeft w:val="0"/>
      <w:marRight w:val="0"/>
      <w:marTop w:val="0"/>
      <w:marBottom w:val="0"/>
      <w:divBdr>
        <w:top w:val="none" w:sz="0" w:space="0" w:color="auto"/>
        <w:left w:val="none" w:sz="0" w:space="0" w:color="auto"/>
        <w:bottom w:val="none" w:sz="0" w:space="0" w:color="auto"/>
        <w:right w:val="none" w:sz="0" w:space="0" w:color="auto"/>
      </w:divBdr>
    </w:div>
    <w:div w:id="439572540">
      <w:bodyDiv w:val="1"/>
      <w:marLeft w:val="0"/>
      <w:marRight w:val="0"/>
      <w:marTop w:val="0"/>
      <w:marBottom w:val="0"/>
      <w:divBdr>
        <w:top w:val="none" w:sz="0" w:space="0" w:color="auto"/>
        <w:left w:val="none" w:sz="0" w:space="0" w:color="auto"/>
        <w:bottom w:val="none" w:sz="0" w:space="0" w:color="auto"/>
        <w:right w:val="none" w:sz="0" w:space="0" w:color="auto"/>
      </w:divBdr>
    </w:div>
    <w:div w:id="446389377">
      <w:bodyDiv w:val="1"/>
      <w:marLeft w:val="0"/>
      <w:marRight w:val="0"/>
      <w:marTop w:val="0"/>
      <w:marBottom w:val="0"/>
      <w:divBdr>
        <w:top w:val="none" w:sz="0" w:space="0" w:color="auto"/>
        <w:left w:val="none" w:sz="0" w:space="0" w:color="auto"/>
        <w:bottom w:val="none" w:sz="0" w:space="0" w:color="auto"/>
        <w:right w:val="none" w:sz="0" w:space="0" w:color="auto"/>
      </w:divBdr>
    </w:div>
    <w:div w:id="447890540">
      <w:bodyDiv w:val="1"/>
      <w:marLeft w:val="0"/>
      <w:marRight w:val="0"/>
      <w:marTop w:val="0"/>
      <w:marBottom w:val="0"/>
      <w:divBdr>
        <w:top w:val="none" w:sz="0" w:space="0" w:color="auto"/>
        <w:left w:val="none" w:sz="0" w:space="0" w:color="auto"/>
        <w:bottom w:val="none" w:sz="0" w:space="0" w:color="auto"/>
        <w:right w:val="none" w:sz="0" w:space="0" w:color="auto"/>
      </w:divBdr>
    </w:div>
    <w:div w:id="457183449">
      <w:bodyDiv w:val="1"/>
      <w:marLeft w:val="0"/>
      <w:marRight w:val="0"/>
      <w:marTop w:val="0"/>
      <w:marBottom w:val="0"/>
      <w:divBdr>
        <w:top w:val="none" w:sz="0" w:space="0" w:color="auto"/>
        <w:left w:val="none" w:sz="0" w:space="0" w:color="auto"/>
        <w:bottom w:val="none" w:sz="0" w:space="0" w:color="auto"/>
        <w:right w:val="none" w:sz="0" w:space="0" w:color="auto"/>
      </w:divBdr>
    </w:div>
    <w:div w:id="502202371">
      <w:bodyDiv w:val="1"/>
      <w:marLeft w:val="0"/>
      <w:marRight w:val="0"/>
      <w:marTop w:val="0"/>
      <w:marBottom w:val="0"/>
      <w:divBdr>
        <w:top w:val="none" w:sz="0" w:space="0" w:color="auto"/>
        <w:left w:val="none" w:sz="0" w:space="0" w:color="auto"/>
        <w:bottom w:val="none" w:sz="0" w:space="0" w:color="auto"/>
        <w:right w:val="none" w:sz="0" w:space="0" w:color="auto"/>
      </w:divBdr>
    </w:div>
    <w:div w:id="503059185">
      <w:bodyDiv w:val="1"/>
      <w:marLeft w:val="0"/>
      <w:marRight w:val="0"/>
      <w:marTop w:val="0"/>
      <w:marBottom w:val="0"/>
      <w:divBdr>
        <w:top w:val="none" w:sz="0" w:space="0" w:color="auto"/>
        <w:left w:val="none" w:sz="0" w:space="0" w:color="auto"/>
        <w:bottom w:val="none" w:sz="0" w:space="0" w:color="auto"/>
        <w:right w:val="none" w:sz="0" w:space="0" w:color="auto"/>
      </w:divBdr>
    </w:div>
    <w:div w:id="508065830">
      <w:bodyDiv w:val="1"/>
      <w:marLeft w:val="0"/>
      <w:marRight w:val="0"/>
      <w:marTop w:val="0"/>
      <w:marBottom w:val="0"/>
      <w:divBdr>
        <w:top w:val="none" w:sz="0" w:space="0" w:color="auto"/>
        <w:left w:val="none" w:sz="0" w:space="0" w:color="auto"/>
        <w:bottom w:val="none" w:sz="0" w:space="0" w:color="auto"/>
        <w:right w:val="none" w:sz="0" w:space="0" w:color="auto"/>
      </w:divBdr>
    </w:div>
    <w:div w:id="511064377">
      <w:bodyDiv w:val="1"/>
      <w:marLeft w:val="0"/>
      <w:marRight w:val="0"/>
      <w:marTop w:val="0"/>
      <w:marBottom w:val="0"/>
      <w:divBdr>
        <w:top w:val="none" w:sz="0" w:space="0" w:color="auto"/>
        <w:left w:val="none" w:sz="0" w:space="0" w:color="auto"/>
        <w:bottom w:val="none" w:sz="0" w:space="0" w:color="auto"/>
        <w:right w:val="none" w:sz="0" w:space="0" w:color="auto"/>
      </w:divBdr>
    </w:div>
    <w:div w:id="519129837">
      <w:bodyDiv w:val="1"/>
      <w:marLeft w:val="0"/>
      <w:marRight w:val="0"/>
      <w:marTop w:val="0"/>
      <w:marBottom w:val="0"/>
      <w:divBdr>
        <w:top w:val="none" w:sz="0" w:space="0" w:color="auto"/>
        <w:left w:val="none" w:sz="0" w:space="0" w:color="auto"/>
        <w:bottom w:val="none" w:sz="0" w:space="0" w:color="auto"/>
        <w:right w:val="none" w:sz="0" w:space="0" w:color="auto"/>
      </w:divBdr>
    </w:div>
    <w:div w:id="521407246">
      <w:bodyDiv w:val="1"/>
      <w:marLeft w:val="0"/>
      <w:marRight w:val="0"/>
      <w:marTop w:val="0"/>
      <w:marBottom w:val="0"/>
      <w:divBdr>
        <w:top w:val="none" w:sz="0" w:space="0" w:color="auto"/>
        <w:left w:val="none" w:sz="0" w:space="0" w:color="auto"/>
        <w:bottom w:val="none" w:sz="0" w:space="0" w:color="auto"/>
        <w:right w:val="none" w:sz="0" w:space="0" w:color="auto"/>
      </w:divBdr>
    </w:div>
    <w:div w:id="532184292">
      <w:bodyDiv w:val="1"/>
      <w:marLeft w:val="0"/>
      <w:marRight w:val="0"/>
      <w:marTop w:val="0"/>
      <w:marBottom w:val="0"/>
      <w:divBdr>
        <w:top w:val="none" w:sz="0" w:space="0" w:color="auto"/>
        <w:left w:val="none" w:sz="0" w:space="0" w:color="auto"/>
        <w:bottom w:val="none" w:sz="0" w:space="0" w:color="auto"/>
        <w:right w:val="none" w:sz="0" w:space="0" w:color="auto"/>
      </w:divBdr>
    </w:div>
    <w:div w:id="537669685">
      <w:bodyDiv w:val="1"/>
      <w:marLeft w:val="0"/>
      <w:marRight w:val="0"/>
      <w:marTop w:val="0"/>
      <w:marBottom w:val="0"/>
      <w:divBdr>
        <w:top w:val="none" w:sz="0" w:space="0" w:color="auto"/>
        <w:left w:val="none" w:sz="0" w:space="0" w:color="auto"/>
        <w:bottom w:val="none" w:sz="0" w:space="0" w:color="auto"/>
        <w:right w:val="none" w:sz="0" w:space="0" w:color="auto"/>
      </w:divBdr>
    </w:div>
    <w:div w:id="539324153">
      <w:bodyDiv w:val="1"/>
      <w:marLeft w:val="0"/>
      <w:marRight w:val="0"/>
      <w:marTop w:val="0"/>
      <w:marBottom w:val="0"/>
      <w:divBdr>
        <w:top w:val="none" w:sz="0" w:space="0" w:color="auto"/>
        <w:left w:val="none" w:sz="0" w:space="0" w:color="auto"/>
        <w:bottom w:val="none" w:sz="0" w:space="0" w:color="auto"/>
        <w:right w:val="none" w:sz="0" w:space="0" w:color="auto"/>
      </w:divBdr>
    </w:div>
    <w:div w:id="539559420">
      <w:bodyDiv w:val="1"/>
      <w:marLeft w:val="0"/>
      <w:marRight w:val="0"/>
      <w:marTop w:val="0"/>
      <w:marBottom w:val="0"/>
      <w:divBdr>
        <w:top w:val="none" w:sz="0" w:space="0" w:color="auto"/>
        <w:left w:val="none" w:sz="0" w:space="0" w:color="auto"/>
        <w:bottom w:val="none" w:sz="0" w:space="0" w:color="auto"/>
        <w:right w:val="none" w:sz="0" w:space="0" w:color="auto"/>
      </w:divBdr>
    </w:div>
    <w:div w:id="546719308">
      <w:bodyDiv w:val="1"/>
      <w:marLeft w:val="0"/>
      <w:marRight w:val="0"/>
      <w:marTop w:val="0"/>
      <w:marBottom w:val="0"/>
      <w:divBdr>
        <w:top w:val="none" w:sz="0" w:space="0" w:color="auto"/>
        <w:left w:val="none" w:sz="0" w:space="0" w:color="auto"/>
        <w:bottom w:val="none" w:sz="0" w:space="0" w:color="auto"/>
        <w:right w:val="none" w:sz="0" w:space="0" w:color="auto"/>
      </w:divBdr>
    </w:div>
    <w:div w:id="555314475">
      <w:bodyDiv w:val="1"/>
      <w:marLeft w:val="0"/>
      <w:marRight w:val="0"/>
      <w:marTop w:val="0"/>
      <w:marBottom w:val="0"/>
      <w:divBdr>
        <w:top w:val="none" w:sz="0" w:space="0" w:color="auto"/>
        <w:left w:val="none" w:sz="0" w:space="0" w:color="auto"/>
        <w:bottom w:val="none" w:sz="0" w:space="0" w:color="auto"/>
        <w:right w:val="none" w:sz="0" w:space="0" w:color="auto"/>
      </w:divBdr>
    </w:div>
    <w:div w:id="555438921">
      <w:bodyDiv w:val="1"/>
      <w:marLeft w:val="0"/>
      <w:marRight w:val="0"/>
      <w:marTop w:val="0"/>
      <w:marBottom w:val="0"/>
      <w:divBdr>
        <w:top w:val="none" w:sz="0" w:space="0" w:color="auto"/>
        <w:left w:val="none" w:sz="0" w:space="0" w:color="auto"/>
        <w:bottom w:val="none" w:sz="0" w:space="0" w:color="auto"/>
        <w:right w:val="none" w:sz="0" w:space="0" w:color="auto"/>
      </w:divBdr>
    </w:div>
    <w:div w:id="556824933">
      <w:bodyDiv w:val="1"/>
      <w:marLeft w:val="0"/>
      <w:marRight w:val="0"/>
      <w:marTop w:val="0"/>
      <w:marBottom w:val="0"/>
      <w:divBdr>
        <w:top w:val="none" w:sz="0" w:space="0" w:color="auto"/>
        <w:left w:val="none" w:sz="0" w:space="0" w:color="auto"/>
        <w:bottom w:val="none" w:sz="0" w:space="0" w:color="auto"/>
        <w:right w:val="none" w:sz="0" w:space="0" w:color="auto"/>
      </w:divBdr>
    </w:div>
    <w:div w:id="558832020">
      <w:bodyDiv w:val="1"/>
      <w:marLeft w:val="0"/>
      <w:marRight w:val="0"/>
      <w:marTop w:val="0"/>
      <w:marBottom w:val="0"/>
      <w:divBdr>
        <w:top w:val="none" w:sz="0" w:space="0" w:color="auto"/>
        <w:left w:val="none" w:sz="0" w:space="0" w:color="auto"/>
        <w:bottom w:val="none" w:sz="0" w:space="0" w:color="auto"/>
        <w:right w:val="none" w:sz="0" w:space="0" w:color="auto"/>
      </w:divBdr>
    </w:div>
    <w:div w:id="569584007">
      <w:bodyDiv w:val="1"/>
      <w:marLeft w:val="0"/>
      <w:marRight w:val="0"/>
      <w:marTop w:val="0"/>
      <w:marBottom w:val="0"/>
      <w:divBdr>
        <w:top w:val="none" w:sz="0" w:space="0" w:color="auto"/>
        <w:left w:val="none" w:sz="0" w:space="0" w:color="auto"/>
        <w:bottom w:val="none" w:sz="0" w:space="0" w:color="auto"/>
        <w:right w:val="none" w:sz="0" w:space="0" w:color="auto"/>
      </w:divBdr>
    </w:div>
    <w:div w:id="576550020">
      <w:bodyDiv w:val="1"/>
      <w:marLeft w:val="0"/>
      <w:marRight w:val="0"/>
      <w:marTop w:val="0"/>
      <w:marBottom w:val="0"/>
      <w:divBdr>
        <w:top w:val="none" w:sz="0" w:space="0" w:color="auto"/>
        <w:left w:val="none" w:sz="0" w:space="0" w:color="auto"/>
        <w:bottom w:val="none" w:sz="0" w:space="0" w:color="auto"/>
        <w:right w:val="none" w:sz="0" w:space="0" w:color="auto"/>
      </w:divBdr>
    </w:div>
    <w:div w:id="581453881">
      <w:bodyDiv w:val="1"/>
      <w:marLeft w:val="0"/>
      <w:marRight w:val="0"/>
      <w:marTop w:val="0"/>
      <w:marBottom w:val="0"/>
      <w:divBdr>
        <w:top w:val="none" w:sz="0" w:space="0" w:color="auto"/>
        <w:left w:val="none" w:sz="0" w:space="0" w:color="auto"/>
        <w:bottom w:val="none" w:sz="0" w:space="0" w:color="auto"/>
        <w:right w:val="none" w:sz="0" w:space="0" w:color="auto"/>
      </w:divBdr>
    </w:div>
    <w:div w:id="592010097">
      <w:bodyDiv w:val="1"/>
      <w:marLeft w:val="0"/>
      <w:marRight w:val="0"/>
      <w:marTop w:val="0"/>
      <w:marBottom w:val="0"/>
      <w:divBdr>
        <w:top w:val="none" w:sz="0" w:space="0" w:color="auto"/>
        <w:left w:val="none" w:sz="0" w:space="0" w:color="auto"/>
        <w:bottom w:val="none" w:sz="0" w:space="0" w:color="auto"/>
        <w:right w:val="none" w:sz="0" w:space="0" w:color="auto"/>
      </w:divBdr>
    </w:div>
    <w:div w:id="595408661">
      <w:bodyDiv w:val="1"/>
      <w:marLeft w:val="0"/>
      <w:marRight w:val="0"/>
      <w:marTop w:val="0"/>
      <w:marBottom w:val="0"/>
      <w:divBdr>
        <w:top w:val="none" w:sz="0" w:space="0" w:color="auto"/>
        <w:left w:val="none" w:sz="0" w:space="0" w:color="auto"/>
        <w:bottom w:val="none" w:sz="0" w:space="0" w:color="auto"/>
        <w:right w:val="none" w:sz="0" w:space="0" w:color="auto"/>
      </w:divBdr>
    </w:div>
    <w:div w:id="608241788">
      <w:bodyDiv w:val="1"/>
      <w:marLeft w:val="0"/>
      <w:marRight w:val="0"/>
      <w:marTop w:val="0"/>
      <w:marBottom w:val="0"/>
      <w:divBdr>
        <w:top w:val="none" w:sz="0" w:space="0" w:color="auto"/>
        <w:left w:val="none" w:sz="0" w:space="0" w:color="auto"/>
        <w:bottom w:val="none" w:sz="0" w:space="0" w:color="auto"/>
        <w:right w:val="none" w:sz="0" w:space="0" w:color="auto"/>
      </w:divBdr>
    </w:div>
    <w:div w:id="618071710">
      <w:bodyDiv w:val="1"/>
      <w:marLeft w:val="0"/>
      <w:marRight w:val="0"/>
      <w:marTop w:val="0"/>
      <w:marBottom w:val="0"/>
      <w:divBdr>
        <w:top w:val="none" w:sz="0" w:space="0" w:color="auto"/>
        <w:left w:val="none" w:sz="0" w:space="0" w:color="auto"/>
        <w:bottom w:val="none" w:sz="0" w:space="0" w:color="auto"/>
        <w:right w:val="none" w:sz="0" w:space="0" w:color="auto"/>
      </w:divBdr>
    </w:div>
    <w:div w:id="623971888">
      <w:bodyDiv w:val="1"/>
      <w:marLeft w:val="0"/>
      <w:marRight w:val="0"/>
      <w:marTop w:val="0"/>
      <w:marBottom w:val="0"/>
      <w:divBdr>
        <w:top w:val="none" w:sz="0" w:space="0" w:color="auto"/>
        <w:left w:val="none" w:sz="0" w:space="0" w:color="auto"/>
        <w:bottom w:val="none" w:sz="0" w:space="0" w:color="auto"/>
        <w:right w:val="none" w:sz="0" w:space="0" w:color="auto"/>
      </w:divBdr>
    </w:div>
    <w:div w:id="625354344">
      <w:bodyDiv w:val="1"/>
      <w:marLeft w:val="0"/>
      <w:marRight w:val="0"/>
      <w:marTop w:val="0"/>
      <w:marBottom w:val="0"/>
      <w:divBdr>
        <w:top w:val="none" w:sz="0" w:space="0" w:color="auto"/>
        <w:left w:val="none" w:sz="0" w:space="0" w:color="auto"/>
        <w:bottom w:val="none" w:sz="0" w:space="0" w:color="auto"/>
        <w:right w:val="none" w:sz="0" w:space="0" w:color="auto"/>
      </w:divBdr>
    </w:div>
    <w:div w:id="632640632">
      <w:bodyDiv w:val="1"/>
      <w:marLeft w:val="0"/>
      <w:marRight w:val="0"/>
      <w:marTop w:val="0"/>
      <w:marBottom w:val="0"/>
      <w:divBdr>
        <w:top w:val="none" w:sz="0" w:space="0" w:color="auto"/>
        <w:left w:val="none" w:sz="0" w:space="0" w:color="auto"/>
        <w:bottom w:val="none" w:sz="0" w:space="0" w:color="auto"/>
        <w:right w:val="none" w:sz="0" w:space="0" w:color="auto"/>
      </w:divBdr>
    </w:div>
    <w:div w:id="633290968">
      <w:bodyDiv w:val="1"/>
      <w:marLeft w:val="0"/>
      <w:marRight w:val="0"/>
      <w:marTop w:val="0"/>
      <w:marBottom w:val="0"/>
      <w:divBdr>
        <w:top w:val="none" w:sz="0" w:space="0" w:color="auto"/>
        <w:left w:val="none" w:sz="0" w:space="0" w:color="auto"/>
        <w:bottom w:val="none" w:sz="0" w:space="0" w:color="auto"/>
        <w:right w:val="none" w:sz="0" w:space="0" w:color="auto"/>
      </w:divBdr>
    </w:div>
    <w:div w:id="647393852">
      <w:bodyDiv w:val="1"/>
      <w:marLeft w:val="0"/>
      <w:marRight w:val="0"/>
      <w:marTop w:val="0"/>
      <w:marBottom w:val="0"/>
      <w:divBdr>
        <w:top w:val="none" w:sz="0" w:space="0" w:color="auto"/>
        <w:left w:val="none" w:sz="0" w:space="0" w:color="auto"/>
        <w:bottom w:val="none" w:sz="0" w:space="0" w:color="auto"/>
        <w:right w:val="none" w:sz="0" w:space="0" w:color="auto"/>
      </w:divBdr>
    </w:div>
    <w:div w:id="652220060">
      <w:bodyDiv w:val="1"/>
      <w:marLeft w:val="0"/>
      <w:marRight w:val="0"/>
      <w:marTop w:val="0"/>
      <w:marBottom w:val="0"/>
      <w:divBdr>
        <w:top w:val="none" w:sz="0" w:space="0" w:color="auto"/>
        <w:left w:val="none" w:sz="0" w:space="0" w:color="auto"/>
        <w:bottom w:val="none" w:sz="0" w:space="0" w:color="auto"/>
        <w:right w:val="none" w:sz="0" w:space="0" w:color="auto"/>
      </w:divBdr>
    </w:div>
    <w:div w:id="652950573">
      <w:bodyDiv w:val="1"/>
      <w:marLeft w:val="0"/>
      <w:marRight w:val="0"/>
      <w:marTop w:val="0"/>
      <w:marBottom w:val="0"/>
      <w:divBdr>
        <w:top w:val="none" w:sz="0" w:space="0" w:color="auto"/>
        <w:left w:val="none" w:sz="0" w:space="0" w:color="auto"/>
        <w:bottom w:val="none" w:sz="0" w:space="0" w:color="auto"/>
        <w:right w:val="none" w:sz="0" w:space="0" w:color="auto"/>
      </w:divBdr>
    </w:div>
    <w:div w:id="657997354">
      <w:bodyDiv w:val="1"/>
      <w:marLeft w:val="0"/>
      <w:marRight w:val="0"/>
      <w:marTop w:val="0"/>
      <w:marBottom w:val="0"/>
      <w:divBdr>
        <w:top w:val="none" w:sz="0" w:space="0" w:color="auto"/>
        <w:left w:val="none" w:sz="0" w:space="0" w:color="auto"/>
        <w:bottom w:val="none" w:sz="0" w:space="0" w:color="auto"/>
        <w:right w:val="none" w:sz="0" w:space="0" w:color="auto"/>
      </w:divBdr>
    </w:div>
    <w:div w:id="670259863">
      <w:bodyDiv w:val="1"/>
      <w:marLeft w:val="0"/>
      <w:marRight w:val="0"/>
      <w:marTop w:val="0"/>
      <w:marBottom w:val="0"/>
      <w:divBdr>
        <w:top w:val="none" w:sz="0" w:space="0" w:color="auto"/>
        <w:left w:val="none" w:sz="0" w:space="0" w:color="auto"/>
        <w:bottom w:val="none" w:sz="0" w:space="0" w:color="auto"/>
        <w:right w:val="none" w:sz="0" w:space="0" w:color="auto"/>
      </w:divBdr>
    </w:div>
    <w:div w:id="672608433">
      <w:bodyDiv w:val="1"/>
      <w:marLeft w:val="0"/>
      <w:marRight w:val="0"/>
      <w:marTop w:val="0"/>
      <w:marBottom w:val="0"/>
      <w:divBdr>
        <w:top w:val="none" w:sz="0" w:space="0" w:color="auto"/>
        <w:left w:val="none" w:sz="0" w:space="0" w:color="auto"/>
        <w:bottom w:val="none" w:sz="0" w:space="0" w:color="auto"/>
        <w:right w:val="none" w:sz="0" w:space="0" w:color="auto"/>
      </w:divBdr>
    </w:div>
    <w:div w:id="681972646">
      <w:bodyDiv w:val="1"/>
      <w:marLeft w:val="0"/>
      <w:marRight w:val="0"/>
      <w:marTop w:val="0"/>
      <w:marBottom w:val="0"/>
      <w:divBdr>
        <w:top w:val="none" w:sz="0" w:space="0" w:color="auto"/>
        <w:left w:val="none" w:sz="0" w:space="0" w:color="auto"/>
        <w:bottom w:val="none" w:sz="0" w:space="0" w:color="auto"/>
        <w:right w:val="none" w:sz="0" w:space="0" w:color="auto"/>
      </w:divBdr>
    </w:div>
    <w:div w:id="687293970">
      <w:bodyDiv w:val="1"/>
      <w:marLeft w:val="0"/>
      <w:marRight w:val="0"/>
      <w:marTop w:val="0"/>
      <w:marBottom w:val="0"/>
      <w:divBdr>
        <w:top w:val="none" w:sz="0" w:space="0" w:color="auto"/>
        <w:left w:val="none" w:sz="0" w:space="0" w:color="auto"/>
        <w:bottom w:val="none" w:sz="0" w:space="0" w:color="auto"/>
        <w:right w:val="none" w:sz="0" w:space="0" w:color="auto"/>
      </w:divBdr>
    </w:div>
    <w:div w:id="688146977">
      <w:bodyDiv w:val="1"/>
      <w:marLeft w:val="0"/>
      <w:marRight w:val="0"/>
      <w:marTop w:val="0"/>
      <w:marBottom w:val="0"/>
      <w:divBdr>
        <w:top w:val="none" w:sz="0" w:space="0" w:color="auto"/>
        <w:left w:val="none" w:sz="0" w:space="0" w:color="auto"/>
        <w:bottom w:val="none" w:sz="0" w:space="0" w:color="auto"/>
        <w:right w:val="none" w:sz="0" w:space="0" w:color="auto"/>
      </w:divBdr>
    </w:div>
    <w:div w:id="699016984">
      <w:bodyDiv w:val="1"/>
      <w:marLeft w:val="0"/>
      <w:marRight w:val="0"/>
      <w:marTop w:val="0"/>
      <w:marBottom w:val="0"/>
      <w:divBdr>
        <w:top w:val="none" w:sz="0" w:space="0" w:color="auto"/>
        <w:left w:val="none" w:sz="0" w:space="0" w:color="auto"/>
        <w:bottom w:val="none" w:sz="0" w:space="0" w:color="auto"/>
        <w:right w:val="none" w:sz="0" w:space="0" w:color="auto"/>
      </w:divBdr>
    </w:div>
    <w:div w:id="699553243">
      <w:bodyDiv w:val="1"/>
      <w:marLeft w:val="0"/>
      <w:marRight w:val="0"/>
      <w:marTop w:val="0"/>
      <w:marBottom w:val="0"/>
      <w:divBdr>
        <w:top w:val="none" w:sz="0" w:space="0" w:color="auto"/>
        <w:left w:val="none" w:sz="0" w:space="0" w:color="auto"/>
        <w:bottom w:val="none" w:sz="0" w:space="0" w:color="auto"/>
        <w:right w:val="none" w:sz="0" w:space="0" w:color="auto"/>
      </w:divBdr>
    </w:div>
    <w:div w:id="703402686">
      <w:bodyDiv w:val="1"/>
      <w:marLeft w:val="0"/>
      <w:marRight w:val="0"/>
      <w:marTop w:val="0"/>
      <w:marBottom w:val="0"/>
      <w:divBdr>
        <w:top w:val="none" w:sz="0" w:space="0" w:color="auto"/>
        <w:left w:val="none" w:sz="0" w:space="0" w:color="auto"/>
        <w:bottom w:val="none" w:sz="0" w:space="0" w:color="auto"/>
        <w:right w:val="none" w:sz="0" w:space="0" w:color="auto"/>
      </w:divBdr>
    </w:div>
    <w:div w:id="718012439">
      <w:bodyDiv w:val="1"/>
      <w:marLeft w:val="0"/>
      <w:marRight w:val="0"/>
      <w:marTop w:val="0"/>
      <w:marBottom w:val="0"/>
      <w:divBdr>
        <w:top w:val="none" w:sz="0" w:space="0" w:color="auto"/>
        <w:left w:val="none" w:sz="0" w:space="0" w:color="auto"/>
        <w:bottom w:val="none" w:sz="0" w:space="0" w:color="auto"/>
        <w:right w:val="none" w:sz="0" w:space="0" w:color="auto"/>
      </w:divBdr>
    </w:div>
    <w:div w:id="729420804">
      <w:bodyDiv w:val="1"/>
      <w:marLeft w:val="0"/>
      <w:marRight w:val="0"/>
      <w:marTop w:val="0"/>
      <w:marBottom w:val="0"/>
      <w:divBdr>
        <w:top w:val="none" w:sz="0" w:space="0" w:color="auto"/>
        <w:left w:val="none" w:sz="0" w:space="0" w:color="auto"/>
        <w:bottom w:val="none" w:sz="0" w:space="0" w:color="auto"/>
        <w:right w:val="none" w:sz="0" w:space="0" w:color="auto"/>
      </w:divBdr>
    </w:div>
    <w:div w:id="733503486">
      <w:bodyDiv w:val="1"/>
      <w:marLeft w:val="0"/>
      <w:marRight w:val="0"/>
      <w:marTop w:val="0"/>
      <w:marBottom w:val="0"/>
      <w:divBdr>
        <w:top w:val="none" w:sz="0" w:space="0" w:color="auto"/>
        <w:left w:val="none" w:sz="0" w:space="0" w:color="auto"/>
        <w:bottom w:val="none" w:sz="0" w:space="0" w:color="auto"/>
        <w:right w:val="none" w:sz="0" w:space="0" w:color="auto"/>
      </w:divBdr>
    </w:div>
    <w:div w:id="738674940">
      <w:bodyDiv w:val="1"/>
      <w:marLeft w:val="0"/>
      <w:marRight w:val="0"/>
      <w:marTop w:val="0"/>
      <w:marBottom w:val="0"/>
      <w:divBdr>
        <w:top w:val="none" w:sz="0" w:space="0" w:color="auto"/>
        <w:left w:val="none" w:sz="0" w:space="0" w:color="auto"/>
        <w:bottom w:val="none" w:sz="0" w:space="0" w:color="auto"/>
        <w:right w:val="none" w:sz="0" w:space="0" w:color="auto"/>
      </w:divBdr>
    </w:div>
    <w:div w:id="746224867">
      <w:bodyDiv w:val="1"/>
      <w:marLeft w:val="0"/>
      <w:marRight w:val="0"/>
      <w:marTop w:val="0"/>
      <w:marBottom w:val="0"/>
      <w:divBdr>
        <w:top w:val="none" w:sz="0" w:space="0" w:color="auto"/>
        <w:left w:val="none" w:sz="0" w:space="0" w:color="auto"/>
        <w:bottom w:val="none" w:sz="0" w:space="0" w:color="auto"/>
        <w:right w:val="none" w:sz="0" w:space="0" w:color="auto"/>
      </w:divBdr>
    </w:div>
    <w:div w:id="751126495">
      <w:bodyDiv w:val="1"/>
      <w:marLeft w:val="0"/>
      <w:marRight w:val="0"/>
      <w:marTop w:val="0"/>
      <w:marBottom w:val="0"/>
      <w:divBdr>
        <w:top w:val="none" w:sz="0" w:space="0" w:color="auto"/>
        <w:left w:val="none" w:sz="0" w:space="0" w:color="auto"/>
        <w:bottom w:val="none" w:sz="0" w:space="0" w:color="auto"/>
        <w:right w:val="none" w:sz="0" w:space="0" w:color="auto"/>
      </w:divBdr>
    </w:div>
    <w:div w:id="767776798">
      <w:bodyDiv w:val="1"/>
      <w:marLeft w:val="0"/>
      <w:marRight w:val="0"/>
      <w:marTop w:val="0"/>
      <w:marBottom w:val="0"/>
      <w:divBdr>
        <w:top w:val="none" w:sz="0" w:space="0" w:color="auto"/>
        <w:left w:val="none" w:sz="0" w:space="0" w:color="auto"/>
        <w:bottom w:val="none" w:sz="0" w:space="0" w:color="auto"/>
        <w:right w:val="none" w:sz="0" w:space="0" w:color="auto"/>
      </w:divBdr>
    </w:div>
    <w:div w:id="769012537">
      <w:bodyDiv w:val="1"/>
      <w:marLeft w:val="0"/>
      <w:marRight w:val="0"/>
      <w:marTop w:val="0"/>
      <w:marBottom w:val="0"/>
      <w:divBdr>
        <w:top w:val="none" w:sz="0" w:space="0" w:color="auto"/>
        <w:left w:val="none" w:sz="0" w:space="0" w:color="auto"/>
        <w:bottom w:val="none" w:sz="0" w:space="0" w:color="auto"/>
        <w:right w:val="none" w:sz="0" w:space="0" w:color="auto"/>
      </w:divBdr>
    </w:div>
    <w:div w:id="769618635">
      <w:bodyDiv w:val="1"/>
      <w:marLeft w:val="0"/>
      <w:marRight w:val="0"/>
      <w:marTop w:val="0"/>
      <w:marBottom w:val="0"/>
      <w:divBdr>
        <w:top w:val="none" w:sz="0" w:space="0" w:color="auto"/>
        <w:left w:val="none" w:sz="0" w:space="0" w:color="auto"/>
        <w:bottom w:val="none" w:sz="0" w:space="0" w:color="auto"/>
        <w:right w:val="none" w:sz="0" w:space="0" w:color="auto"/>
      </w:divBdr>
    </w:div>
    <w:div w:id="771822338">
      <w:bodyDiv w:val="1"/>
      <w:marLeft w:val="0"/>
      <w:marRight w:val="0"/>
      <w:marTop w:val="0"/>
      <w:marBottom w:val="0"/>
      <w:divBdr>
        <w:top w:val="none" w:sz="0" w:space="0" w:color="auto"/>
        <w:left w:val="none" w:sz="0" w:space="0" w:color="auto"/>
        <w:bottom w:val="none" w:sz="0" w:space="0" w:color="auto"/>
        <w:right w:val="none" w:sz="0" w:space="0" w:color="auto"/>
      </w:divBdr>
    </w:div>
    <w:div w:id="776412335">
      <w:bodyDiv w:val="1"/>
      <w:marLeft w:val="0"/>
      <w:marRight w:val="0"/>
      <w:marTop w:val="0"/>
      <w:marBottom w:val="0"/>
      <w:divBdr>
        <w:top w:val="none" w:sz="0" w:space="0" w:color="auto"/>
        <w:left w:val="none" w:sz="0" w:space="0" w:color="auto"/>
        <w:bottom w:val="none" w:sz="0" w:space="0" w:color="auto"/>
        <w:right w:val="none" w:sz="0" w:space="0" w:color="auto"/>
      </w:divBdr>
    </w:div>
    <w:div w:id="780688169">
      <w:bodyDiv w:val="1"/>
      <w:marLeft w:val="0"/>
      <w:marRight w:val="0"/>
      <w:marTop w:val="0"/>
      <w:marBottom w:val="0"/>
      <w:divBdr>
        <w:top w:val="none" w:sz="0" w:space="0" w:color="auto"/>
        <w:left w:val="none" w:sz="0" w:space="0" w:color="auto"/>
        <w:bottom w:val="none" w:sz="0" w:space="0" w:color="auto"/>
        <w:right w:val="none" w:sz="0" w:space="0" w:color="auto"/>
      </w:divBdr>
    </w:div>
    <w:div w:id="789402882">
      <w:bodyDiv w:val="1"/>
      <w:marLeft w:val="0"/>
      <w:marRight w:val="0"/>
      <w:marTop w:val="0"/>
      <w:marBottom w:val="0"/>
      <w:divBdr>
        <w:top w:val="none" w:sz="0" w:space="0" w:color="auto"/>
        <w:left w:val="none" w:sz="0" w:space="0" w:color="auto"/>
        <w:bottom w:val="none" w:sz="0" w:space="0" w:color="auto"/>
        <w:right w:val="none" w:sz="0" w:space="0" w:color="auto"/>
      </w:divBdr>
    </w:div>
    <w:div w:id="793792997">
      <w:bodyDiv w:val="1"/>
      <w:marLeft w:val="0"/>
      <w:marRight w:val="0"/>
      <w:marTop w:val="0"/>
      <w:marBottom w:val="0"/>
      <w:divBdr>
        <w:top w:val="none" w:sz="0" w:space="0" w:color="auto"/>
        <w:left w:val="none" w:sz="0" w:space="0" w:color="auto"/>
        <w:bottom w:val="none" w:sz="0" w:space="0" w:color="auto"/>
        <w:right w:val="none" w:sz="0" w:space="0" w:color="auto"/>
      </w:divBdr>
    </w:div>
    <w:div w:id="794369248">
      <w:bodyDiv w:val="1"/>
      <w:marLeft w:val="0"/>
      <w:marRight w:val="0"/>
      <w:marTop w:val="0"/>
      <w:marBottom w:val="0"/>
      <w:divBdr>
        <w:top w:val="none" w:sz="0" w:space="0" w:color="auto"/>
        <w:left w:val="none" w:sz="0" w:space="0" w:color="auto"/>
        <w:bottom w:val="none" w:sz="0" w:space="0" w:color="auto"/>
        <w:right w:val="none" w:sz="0" w:space="0" w:color="auto"/>
      </w:divBdr>
    </w:div>
    <w:div w:id="813253733">
      <w:bodyDiv w:val="1"/>
      <w:marLeft w:val="0"/>
      <w:marRight w:val="0"/>
      <w:marTop w:val="0"/>
      <w:marBottom w:val="0"/>
      <w:divBdr>
        <w:top w:val="none" w:sz="0" w:space="0" w:color="auto"/>
        <w:left w:val="none" w:sz="0" w:space="0" w:color="auto"/>
        <w:bottom w:val="none" w:sz="0" w:space="0" w:color="auto"/>
        <w:right w:val="none" w:sz="0" w:space="0" w:color="auto"/>
      </w:divBdr>
    </w:div>
    <w:div w:id="815218554">
      <w:bodyDiv w:val="1"/>
      <w:marLeft w:val="0"/>
      <w:marRight w:val="0"/>
      <w:marTop w:val="0"/>
      <w:marBottom w:val="0"/>
      <w:divBdr>
        <w:top w:val="none" w:sz="0" w:space="0" w:color="auto"/>
        <w:left w:val="none" w:sz="0" w:space="0" w:color="auto"/>
        <w:bottom w:val="none" w:sz="0" w:space="0" w:color="auto"/>
        <w:right w:val="none" w:sz="0" w:space="0" w:color="auto"/>
      </w:divBdr>
    </w:div>
    <w:div w:id="821849452">
      <w:bodyDiv w:val="1"/>
      <w:marLeft w:val="0"/>
      <w:marRight w:val="0"/>
      <w:marTop w:val="0"/>
      <w:marBottom w:val="0"/>
      <w:divBdr>
        <w:top w:val="none" w:sz="0" w:space="0" w:color="auto"/>
        <w:left w:val="none" w:sz="0" w:space="0" w:color="auto"/>
        <w:bottom w:val="none" w:sz="0" w:space="0" w:color="auto"/>
        <w:right w:val="none" w:sz="0" w:space="0" w:color="auto"/>
      </w:divBdr>
    </w:div>
    <w:div w:id="824204702">
      <w:bodyDiv w:val="1"/>
      <w:marLeft w:val="0"/>
      <w:marRight w:val="0"/>
      <w:marTop w:val="0"/>
      <w:marBottom w:val="0"/>
      <w:divBdr>
        <w:top w:val="none" w:sz="0" w:space="0" w:color="auto"/>
        <w:left w:val="none" w:sz="0" w:space="0" w:color="auto"/>
        <w:bottom w:val="none" w:sz="0" w:space="0" w:color="auto"/>
        <w:right w:val="none" w:sz="0" w:space="0" w:color="auto"/>
      </w:divBdr>
    </w:div>
    <w:div w:id="827096160">
      <w:bodyDiv w:val="1"/>
      <w:marLeft w:val="0"/>
      <w:marRight w:val="0"/>
      <w:marTop w:val="0"/>
      <w:marBottom w:val="0"/>
      <w:divBdr>
        <w:top w:val="none" w:sz="0" w:space="0" w:color="auto"/>
        <w:left w:val="none" w:sz="0" w:space="0" w:color="auto"/>
        <w:bottom w:val="none" w:sz="0" w:space="0" w:color="auto"/>
        <w:right w:val="none" w:sz="0" w:space="0" w:color="auto"/>
      </w:divBdr>
    </w:div>
    <w:div w:id="827668870">
      <w:bodyDiv w:val="1"/>
      <w:marLeft w:val="0"/>
      <w:marRight w:val="0"/>
      <w:marTop w:val="0"/>
      <w:marBottom w:val="0"/>
      <w:divBdr>
        <w:top w:val="none" w:sz="0" w:space="0" w:color="auto"/>
        <w:left w:val="none" w:sz="0" w:space="0" w:color="auto"/>
        <w:bottom w:val="none" w:sz="0" w:space="0" w:color="auto"/>
        <w:right w:val="none" w:sz="0" w:space="0" w:color="auto"/>
      </w:divBdr>
    </w:div>
    <w:div w:id="837119603">
      <w:bodyDiv w:val="1"/>
      <w:marLeft w:val="0"/>
      <w:marRight w:val="0"/>
      <w:marTop w:val="0"/>
      <w:marBottom w:val="0"/>
      <w:divBdr>
        <w:top w:val="none" w:sz="0" w:space="0" w:color="auto"/>
        <w:left w:val="none" w:sz="0" w:space="0" w:color="auto"/>
        <w:bottom w:val="none" w:sz="0" w:space="0" w:color="auto"/>
        <w:right w:val="none" w:sz="0" w:space="0" w:color="auto"/>
      </w:divBdr>
    </w:div>
    <w:div w:id="844587932">
      <w:bodyDiv w:val="1"/>
      <w:marLeft w:val="0"/>
      <w:marRight w:val="0"/>
      <w:marTop w:val="0"/>
      <w:marBottom w:val="0"/>
      <w:divBdr>
        <w:top w:val="none" w:sz="0" w:space="0" w:color="auto"/>
        <w:left w:val="none" w:sz="0" w:space="0" w:color="auto"/>
        <w:bottom w:val="none" w:sz="0" w:space="0" w:color="auto"/>
        <w:right w:val="none" w:sz="0" w:space="0" w:color="auto"/>
      </w:divBdr>
    </w:div>
    <w:div w:id="846361847">
      <w:bodyDiv w:val="1"/>
      <w:marLeft w:val="0"/>
      <w:marRight w:val="0"/>
      <w:marTop w:val="0"/>
      <w:marBottom w:val="0"/>
      <w:divBdr>
        <w:top w:val="none" w:sz="0" w:space="0" w:color="auto"/>
        <w:left w:val="none" w:sz="0" w:space="0" w:color="auto"/>
        <w:bottom w:val="none" w:sz="0" w:space="0" w:color="auto"/>
        <w:right w:val="none" w:sz="0" w:space="0" w:color="auto"/>
      </w:divBdr>
    </w:div>
    <w:div w:id="857238469">
      <w:bodyDiv w:val="1"/>
      <w:marLeft w:val="0"/>
      <w:marRight w:val="0"/>
      <w:marTop w:val="0"/>
      <w:marBottom w:val="0"/>
      <w:divBdr>
        <w:top w:val="none" w:sz="0" w:space="0" w:color="auto"/>
        <w:left w:val="none" w:sz="0" w:space="0" w:color="auto"/>
        <w:bottom w:val="none" w:sz="0" w:space="0" w:color="auto"/>
        <w:right w:val="none" w:sz="0" w:space="0" w:color="auto"/>
      </w:divBdr>
    </w:div>
    <w:div w:id="864370326">
      <w:bodyDiv w:val="1"/>
      <w:marLeft w:val="0"/>
      <w:marRight w:val="0"/>
      <w:marTop w:val="0"/>
      <w:marBottom w:val="0"/>
      <w:divBdr>
        <w:top w:val="none" w:sz="0" w:space="0" w:color="auto"/>
        <w:left w:val="none" w:sz="0" w:space="0" w:color="auto"/>
        <w:bottom w:val="none" w:sz="0" w:space="0" w:color="auto"/>
        <w:right w:val="none" w:sz="0" w:space="0" w:color="auto"/>
      </w:divBdr>
    </w:div>
    <w:div w:id="868689527">
      <w:bodyDiv w:val="1"/>
      <w:marLeft w:val="0"/>
      <w:marRight w:val="0"/>
      <w:marTop w:val="0"/>
      <w:marBottom w:val="0"/>
      <w:divBdr>
        <w:top w:val="none" w:sz="0" w:space="0" w:color="auto"/>
        <w:left w:val="none" w:sz="0" w:space="0" w:color="auto"/>
        <w:bottom w:val="none" w:sz="0" w:space="0" w:color="auto"/>
        <w:right w:val="none" w:sz="0" w:space="0" w:color="auto"/>
      </w:divBdr>
    </w:div>
    <w:div w:id="874655012">
      <w:bodyDiv w:val="1"/>
      <w:marLeft w:val="0"/>
      <w:marRight w:val="0"/>
      <w:marTop w:val="0"/>
      <w:marBottom w:val="0"/>
      <w:divBdr>
        <w:top w:val="none" w:sz="0" w:space="0" w:color="auto"/>
        <w:left w:val="none" w:sz="0" w:space="0" w:color="auto"/>
        <w:bottom w:val="none" w:sz="0" w:space="0" w:color="auto"/>
        <w:right w:val="none" w:sz="0" w:space="0" w:color="auto"/>
      </w:divBdr>
    </w:div>
    <w:div w:id="875698033">
      <w:bodyDiv w:val="1"/>
      <w:marLeft w:val="0"/>
      <w:marRight w:val="0"/>
      <w:marTop w:val="0"/>
      <w:marBottom w:val="0"/>
      <w:divBdr>
        <w:top w:val="none" w:sz="0" w:space="0" w:color="auto"/>
        <w:left w:val="none" w:sz="0" w:space="0" w:color="auto"/>
        <w:bottom w:val="none" w:sz="0" w:space="0" w:color="auto"/>
        <w:right w:val="none" w:sz="0" w:space="0" w:color="auto"/>
      </w:divBdr>
    </w:div>
    <w:div w:id="883829851">
      <w:bodyDiv w:val="1"/>
      <w:marLeft w:val="0"/>
      <w:marRight w:val="0"/>
      <w:marTop w:val="0"/>
      <w:marBottom w:val="0"/>
      <w:divBdr>
        <w:top w:val="none" w:sz="0" w:space="0" w:color="auto"/>
        <w:left w:val="none" w:sz="0" w:space="0" w:color="auto"/>
        <w:bottom w:val="none" w:sz="0" w:space="0" w:color="auto"/>
        <w:right w:val="none" w:sz="0" w:space="0" w:color="auto"/>
      </w:divBdr>
    </w:div>
    <w:div w:id="887230286">
      <w:bodyDiv w:val="1"/>
      <w:marLeft w:val="0"/>
      <w:marRight w:val="0"/>
      <w:marTop w:val="0"/>
      <w:marBottom w:val="0"/>
      <w:divBdr>
        <w:top w:val="none" w:sz="0" w:space="0" w:color="auto"/>
        <w:left w:val="none" w:sz="0" w:space="0" w:color="auto"/>
        <w:bottom w:val="none" w:sz="0" w:space="0" w:color="auto"/>
        <w:right w:val="none" w:sz="0" w:space="0" w:color="auto"/>
      </w:divBdr>
    </w:div>
    <w:div w:id="890044636">
      <w:bodyDiv w:val="1"/>
      <w:marLeft w:val="0"/>
      <w:marRight w:val="0"/>
      <w:marTop w:val="0"/>
      <w:marBottom w:val="0"/>
      <w:divBdr>
        <w:top w:val="none" w:sz="0" w:space="0" w:color="auto"/>
        <w:left w:val="none" w:sz="0" w:space="0" w:color="auto"/>
        <w:bottom w:val="none" w:sz="0" w:space="0" w:color="auto"/>
        <w:right w:val="none" w:sz="0" w:space="0" w:color="auto"/>
      </w:divBdr>
    </w:div>
    <w:div w:id="892231184">
      <w:bodyDiv w:val="1"/>
      <w:marLeft w:val="0"/>
      <w:marRight w:val="0"/>
      <w:marTop w:val="0"/>
      <w:marBottom w:val="0"/>
      <w:divBdr>
        <w:top w:val="none" w:sz="0" w:space="0" w:color="auto"/>
        <w:left w:val="none" w:sz="0" w:space="0" w:color="auto"/>
        <w:bottom w:val="none" w:sz="0" w:space="0" w:color="auto"/>
        <w:right w:val="none" w:sz="0" w:space="0" w:color="auto"/>
      </w:divBdr>
    </w:div>
    <w:div w:id="895358072">
      <w:bodyDiv w:val="1"/>
      <w:marLeft w:val="0"/>
      <w:marRight w:val="0"/>
      <w:marTop w:val="0"/>
      <w:marBottom w:val="0"/>
      <w:divBdr>
        <w:top w:val="none" w:sz="0" w:space="0" w:color="auto"/>
        <w:left w:val="none" w:sz="0" w:space="0" w:color="auto"/>
        <w:bottom w:val="none" w:sz="0" w:space="0" w:color="auto"/>
        <w:right w:val="none" w:sz="0" w:space="0" w:color="auto"/>
      </w:divBdr>
    </w:div>
    <w:div w:id="898709164">
      <w:bodyDiv w:val="1"/>
      <w:marLeft w:val="0"/>
      <w:marRight w:val="0"/>
      <w:marTop w:val="0"/>
      <w:marBottom w:val="0"/>
      <w:divBdr>
        <w:top w:val="none" w:sz="0" w:space="0" w:color="auto"/>
        <w:left w:val="none" w:sz="0" w:space="0" w:color="auto"/>
        <w:bottom w:val="none" w:sz="0" w:space="0" w:color="auto"/>
        <w:right w:val="none" w:sz="0" w:space="0" w:color="auto"/>
      </w:divBdr>
    </w:div>
    <w:div w:id="903032509">
      <w:bodyDiv w:val="1"/>
      <w:marLeft w:val="0"/>
      <w:marRight w:val="0"/>
      <w:marTop w:val="0"/>
      <w:marBottom w:val="0"/>
      <w:divBdr>
        <w:top w:val="none" w:sz="0" w:space="0" w:color="auto"/>
        <w:left w:val="none" w:sz="0" w:space="0" w:color="auto"/>
        <w:bottom w:val="none" w:sz="0" w:space="0" w:color="auto"/>
        <w:right w:val="none" w:sz="0" w:space="0" w:color="auto"/>
      </w:divBdr>
    </w:div>
    <w:div w:id="906262021">
      <w:bodyDiv w:val="1"/>
      <w:marLeft w:val="0"/>
      <w:marRight w:val="0"/>
      <w:marTop w:val="0"/>
      <w:marBottom w:val="0"/>
      <w:divBdr>
        <w:top w:val="none" w:sz="0" w:space="0" w:color="auto"/>
        <w:left w:val="none" w:sz="0" w:space="0" w:color="auto"/>
        <w:bottom w:val="none" w:sz="0" w:space="0" w:color="auto"/>
        <w:right w:val="none" w:sz="0" w:space="0" w:color="auto"/>
      </w:divBdr>
    </w:div>
    <w:div w:id="910583075">
      <w:bodyDiv w:val="1"/>
      <w:marLeft w:val="0"/>
      <w:marRight w:val="0"/>
      <w:marTop w:val="0"/>
      <w:marBottom w:val="0"/>
      <w:divBdr>
        <w:top w:val="none" w:sz="0" w:space="0" w:color="auto"/>
        <w:left w:val="none" w:sz="0" w:space="0" w:color="auto"/>
        <w:bottom w:val="none" w:sz="0" w:space="0" w:color="auto"/>
        <w:right w:val="none" w:sz="0" w:space="0" w:color="auto"/>
      </w:divBdr>
    </w:div>
    <w:div w:id="910699305">
      <w:bodyDiv w:val="1"/>
      <w:marLeft w:val="0"/>
      <w:marRight w:val="0"/>
      <w:marTop w:val="0"/>
      <w:marBottom w:val="0"/>
      <w:divBdr>
        <w:top w:val="none" w:sz="0" w:space="0" w:color="auto"/>
        <w:left w:val="none" w:sz="0" w:space="0" w:color="auto"/>
        <w:bottom w:val="none" w:sz="0" w:space="0" w:color="auto"/>
        <w:right w:val="none" w:sz="0" w:space="0" w:color="auto"/>
      </w:divBdr>
    </w:div>
    <w:div w:id="922881553">
      <w:bodyDiv w:val="1"/>
      <w:marLeft w:val="0"/>
      <w:marRight w:val="0"/>
      <w:marTop w:val="0"/>
      <w:marBottom w:val="0"/>
      <w:divBdr>
        <w:top w:val="none" w:sz="0" w:space="0" w:color="auto"/>
        <w:left w:val="none" w:sz="0" w:space="0" w:color="auto"/>
        <w:bottom w:val="none" w:sz="0" w:space="0" w:color="auto"/>
        <w:right w:val="none" w:sz="0" w:space="0" w:color="auto"/>
      </w:divBdr>
    </w:div>
    <w:div w:id="924997665">
      <w:bodyDiv w:val="1"/>
      <w:marLeft w:val="0"/>
      <w:marRight w:val="0"/>
      <w:marTop w:val="0"/>
      <w:marBottom w:val="0"/>
      <w:divBdr>
        <w:top w:val="none" w:sz="0" w:space="0" w:color="auto"/>
        <w:left w:val="none" w:sz="0" w:space="0" w:color="auto"/>
        <w:bottom w:val="none" w:sz="0" w:space="0" w:color="auto"/>
        <w:right w:val="none" w:sz="0" w:space="0" w:color="auto"/>
      </w:divBdr>
    </w:div>
    <w:div w:id="926351678">
      <w:bodyDiv w:val="1"/>
      <w:marLeft w:val="0"/>
      <w:marRight w:val="0"/>
      <w:marTop w:val="0"/>
      <w:marBottom w:val="0"/>
      <w:divBdr>
        <w:top w:val="none" w:sz="0" w:space="0" w:color="auto"/>
        <w:left w:val="none" w:sz="0" w:space="0" w:color="auto"/>
        <w:bottom w:val="none" w:sz="0" w:space="0" w:color="auto"/>
        <w:right w:val="none" w:sz="0" w:space="0" w:color="auto"/>
      </w:divBdr>
    </w:div>
    <w:div w:id="927620401">
      <w:bodyDiv w:val="1"/>
      <w:marLeft w:val="0"/>
      <w:marRight w:val="0"/>
      <w:marTop w:val="0"/>
      <w:marBottom w:val="0"/>
      <w:divBdr>
        <w:top w:val="none" w:sz="0" w:space="0" w:color="auto"/>
        <w:left w:val="none" w:sz="0" w:space="0" w:color="auto"/>
        <w:bottom w:val="none" w:sz="0" w:space="0" w:color="auto"/>
        <w:right w:val="none" w:sz="0" w:space="0" w:color="auto"/>
      </w:divBdr>
    </w:div>
    <w:div w:id="934170158">
      <w:bodyDiv w:val="1"/>
      <w:marLeft w:val="0"/>
      <w:marRight w:val="0"/>
      <w:marTop w:val="0"/>
      <w:marBottom w:val="0"/>
      <w:divBdr>
        <w:top w:val="none" w:sz="0" w:space="0" w:color="auto"/>
        <w:left w:val="none" w:sz="0" w:space="0" w:color="auto"/>
        <w:bottom w:val="none" w:sz="0" w:space="0" w:color="auto"/>
        <w:right w:val="none" w:sz="0" w:space="0" w:color="auto"/>
      </w:divBdr>
    </w:div>
    <w:div w:id="947810958">
      <w:bodyDiv w:val="1"/>
      <w:marLeft w:val="0"/>
      <w:marRight w:val="0"/>
      <w:marTop w:val="0"/>
      <w:marBottom w:val="0"/>
      <w:divBdr>
        <w:top w:val="none" w:sz="0" w:space="0" w:color="auto"/>
        <w:left w:val="none" w:sz="0" w:space="0" w:color="auto"/>
        <w:bottom w:val="none" w:sz="0" w:space="0" w:color="auto"/>
        <w:right w:val="none" w:sz="0" w:space="0" w:color="auto"/>
      </w:divBdr>
    </w:div>
    <w:div w:id="953637356">
      <w:bodyDiv w:val="1"/>
      <w:marLeft w:val="0"/>
      <w:marRight w:val="0"/>
      <w:marTop w:val="0"/>
      <w:marBottom w:val="0"/>
      <w:divBdr>
        <w:top w:val="none" w:sz="0" w:space="0" w:color="auto"/>
        <w:left w:val="none" w:sz="0" w:space="0" w:color="auto"/>
        <w:bottom w:val="none" w:sz="0" w:space="0" w:color="auto"/>
        <w:right w:val="none" w:sz="0" w:space="0" w:color="auto"/>
      </w:divBdr>
    </w:div>
    <w:div w:id="970209538">
      <w:bodyDiv w:val="1"/>
      <w:marLeft w:val="0"/>
      <w:marRight w:val="0"/>
      <w:marTop w:val="0"/>
      <w:marBottom w:val="0"/>
      <w:divBdr>
        <w:top w:val="none" w:sz="0" w:space="0" w:color="auto"/>
        <w:left w:val="none" w:sz="0" w:space="0" w:color="auto"/>
        <w:bottom w:val="none" w:sz="0" w:space="0" w:color="auto"/>
        <w:right w:val="none" w:sz="0" w:space="0" w:color="auto"/>
      </w:divBdr>
    </w:div>
    <w:div w:id="971905429">
      <w:bodyDiv w:val="1"/>
      <w:marLeft w:val="0"/>
      <w:marRight w:val="0"/>
      <w:marTop w:val="0"/>
      <w:marBottom w:val="0"/>
      <w:divBdr>
        <w:top w:val="none" w:sz="0" w:space="0" w:color="auto"/>
        <w:left w:val="none" w:sz="0" w:space="0" w:color="auto"/>
        <w:bottom w:val="none" w:sz="0" w:space="0" w:color="auto"/>
        <w:right w:val="none" w:sz="0" w:space="0" w:color="auto"/>
      </w:divBdr>
    </w:div>
    <w:div w:id="972635136">
      <w:bodyDiv w:val="1"/>
      <w:marLeft w:val="0"/>
      <w:marRight w:val="0"/>
      <w:marTop w:val="0"/>
      <w:marBottom w:val="0"/>
      <w:divBdr>
        <w:top w:val="none" w:sz="0" w:space="0" w:color="auto"/>
        <w:left w:val="none" w:sz="0" w:space="0" w:color="auto"/>
        <w:bottom w:val="none" w:sz="0" w:space="0" w:color="auto"/>
        <w:right w:val="none" w:sz="0" w:space="0" w:color="auto"/>
      </w:divBdr>
    </w:div>
    <w:div w:id="973020022">
      <w:bodyDiv w:val="1"/>
      <w:marLeft w:val="0"/>
      <w:marRight w:val="0"/>
      <w:marTop w:val="0"/>
      <w:marBottom w:val="0"/>
      <w:divBdr>
        <w:top w:val="none" w:sz="0" w:space="0" w:color="auto"/>
        <w:left w:val="none" w:sz="0" w:space="0" w:color="auto"/>
        <w:bottom w:val="none" w:sz="0" w:space="0" w:color="auto"/>
        <w:right w:val="none" w:sz="0" w:space="0" w:color="auto"/>
      </w:divBdr>
    </w:div>
    <w:div w:id="976835330">
      <w:bodyDiv w:val="1"/>
      <w:marLeft w:val="0"/>
      <w:marRight w:val="0"/>
      <w:marTop w:val="0"/>
      <w:marBottom w:val="0"/>
      <w:divBdr>
        <w:top w:val="none" w:sz="0" w:space="0" w:color="auto"/>
        <w:left w:val="none" w:sz="0" w:space="0" w:color="auto"/>
        <w:bottom w:val="none" w:sz="0" w:space="0" w:color="auto"/>
        <w:right w:val="none" w:sz="0" w:space="0" w:color="auto"/>
      </w:divBdr>
    </w:div>
    <w:div w:id="979308015">
      <w:bodyDiv w:val="1"/>
      <w:marLeft w:val="0"/>
      <w:marRight w:val="0"/>
      <w:marTop w:val="0"/>
      <w:marBottom w:val="0"/>
      <w:divBdr>
        <w:top w:val="none" w:sz="0" w:space="0" w:color="auto"/>
        <w:left w:val="none" w:sz="0" w:space="0" w:color="auto"/>
        <w:bottom w:val="none" w:sz="0" w:space="0" w:color="auto"/>
        <w:right w:val="none" w:sz="0" w:space="0" w:color="auto"/>
      </w:divBdr>
    </w:div>
    <w:div w:id="982583187">
      <w:bodyDiv w:val="1"/>
      <w:marLeft w:val="0"/>
      <w:marRight w:val="0"/>
      <w:marTop w:val="0"/>
      <w:marBottom w:val="0"/>
      <w:divBdr>
        <w:top w:val="none" w:sz="0" w:space="0" w:color="auto"/>
        <w:left w:val="none" w:sz="0" w:space="0" w:color="auto"/>
        <w:bottom w:val="none" w:sz="0" w:space="0" w:color="auto"/>
        <w:right w:val="none" w:sz="0" w:space="0" w:color="auto"/>
      </w:divBdr>
    </w:div>
    <w:div w:id="987130460">
      <w:bodyDiv w:val="1"/>
      <w:marLeft w:val="0"/>
      <w:marRight w:val="0"/>
      <w:marTop w:val="0"/>
      <w:marBottom w:val="0"/>
      <w:divBdr>
        <w:top w:val="none" w:sz="0" w:space="0" w:color="auto"/>
        <w:left w:val="none" w:sz="0" w:space="0" w:color="auto"/>
        <w:bottom w:val="none" w:sz="0" w:space="0" w:color="auto"/>
        <w:right w:val="none" w:sz="0" w:space="0" w:color="auto"/>
      </w:divBdr>
    </w:div>
    <w:div w:id="989749234">
      <w:bodyDiv w:val="1"/>
      <w:marLeft w:val="0"/>
      <w:marRight w:val="0"/>
      <w:marTop w:val="0"/>
      <w:marBottom w:val="0"/>
      <w:divBdr>
        <w:top w:val="none" w:sz="0" w:space="0" w:color="auto"/>
        <w:left w:val="none" w:sz="0" w:space="0" w:color="auto"/>
        <w:bottom w:val="none" w:sz="0" w:space="0" w:color="auto"/>
        <w:right w:val="none" w:sz="0" w:space="0" w:color="auto"/>
      </w:divBdr>
    </w:div>
    <w:div w:id="990674127">
      <w:bodyDiv w:val="1"/>
      <w:marLeft w:val="0"/>
      <w:marRight w:val="0"/>
      <w:marTop w:val="0"/>
      <w:marBottom w:val="0"/>
      <w:divBdr>
        <w:top w:val="none" w:sz="0" w:space="0" w:color="auto"/>
        <w:left w:val="none" w:sz="0" w:space="0" w:color="auto"/>
        <w:bottom w:val="none" w:sz="0" w:space="0" w:color="auto"/>
        <w:right w:val="none" w:sz="0" w:space="0" w:color="auto"/>
      </w:divBdr>
    </w:div>
    <w:div w:id="996307286">
      <w:bodyDiv w:val="1"/>
      <w:marLeft w:val="0"/>
      <w:marRight w:val="0"/>
      <w:marTop w:val="0"/>
      <w:marBottom w:val="0"/>
      <w:divBdr>
        <w:top w:val="none" w:sz="0" w:space="0" w:color="auto"/>
        <w:left w:val="none" w:sz="0" w:space="0" w:color="auto"/>
        <w:bottom w:val="none" w:sz="0" w:space="0" w:color="auto"/>
        <w:right w:val="none" w:sz="0" w:space="0" w:color="auto"/>
      </w:divBdr>
    </w:div>
    <w:div w:id="1003826325">
      <w:bodyDiv w:val="1"/>
      <w:marLeft w:val="0"/>
      <w:marRight w:val="0"/>
      <w:marTop w:val="0"/>
      <w:marBottom w:val="0"/>
      <w:divBdr>
        <w:top w:val="none" w:sz="0" w:space="0" w:color="auto"/>
        <w:left w:val="none" w:sz="0" w:space="0" w:color="auto"/>
        <w:bottom w:val="none" w:sz="0" w:space="0" w:color="auto"/>
        <w:right w:val="none" w:sz="0" w:space="0" w:color="auto"/>
      </w:divBdr>
    </w:div>
    <w:div w:id="1015423618">
      <w:bodyDiv w:val="1"/>
      <w:marLeft w:val="0"/>
      <w:marRight w:val="0"/>
      <w:marTop w:val="0"/>
      <w:marBottom w:val="0"/>
      <w:divBdr>
        <w:top w:val="none" w:sz="0" w:space="0" w:color="auto"/>
        <w:left w:val="none" w:sz="0" w:space="0" w:color="auto"/>
        <w:bottom w:val="none" w:sz="0" w:space="0" w:color="auto"/>
        <w:right w:val="none" w:sz="0" w:space="0" w:color="auto"/>
      </w:divBdr>
    </w:div>
    <w:div w:id="1025054911">
      <w:bodyDiv w:val="1"/>
      <w:marLeft w:val="0"/>
      <w:marRight w:val="0"/>
      <w:marTop w:val="0"/>
      <w:marBottom w:val="0"/>
      <w:divBdr>
        <w:top w:val="none" w:sz="0" w:space="0" w:color="auto"/>
        <w:left w:val="none" w:sz="0" w:space="0" w:color="auto"/>
        <w:bottom w:val="none" w:sz="0" w:space="0" w:color="auto"/>
        <w:right w:val="none" w:sz="0" w:space="0" w:color="auto"/>
      </w:divBdr>
    </w:div>
    <w:div w:id="1031036132">
      <w:bodyDiv w:val="1"/>
      <w:marLeft w:val="0"/>
      <w:marRight w:val="0"/>
      <w:marTop w:val="0"/>
      <w:marBottom w:val="0"/>
      <w:divBdr>
        <w:top w:val="none" w:sz="0" w:space="0" w:color="auto"/>
        <w:left w:val="none" w:sz="0" w:space="0" w:color="auto"/>
        <w:bottom w:val="none" w:sz="0" w:space="0" w:color="auto"/>
        <w:right w:val="none" w:sz="0" w:space="0" w:color="auto"/>
      </w:divBdr>
    </w:div>
    <w:div w:id="1032344171">
      <w:bodyDiv w:val="1"/>
      <w:marLeft w:val="0"/>
      <w:marRight w:val="0"/>
      <w:marTop w:val="0"/>
      <w:marBottom w:val="0"/>
      <w:divBdr>
        <w:top w:val="none" w:sz="0" w:space="0" w:color="auto"/>
        <w:left w:val="none" w:sz="0" w:space="0" w:color="auto"/>
        <w:bottom w:val="none" w:sz="0" w:space="0" w:color="auto"/>
        <w:right w:val="none" w:sz="0" w:space="0" w:color="auto"/>
      </w:divBdr>
    </w:div>
    <w:div w:id="1039279729">
      <w:bodyDiv w:val="1"/>
      <w:marLeft w:val="0"/>
      <w:marRight w:val="0"/>
      <w:marTop w:val="0"/>
      <w:marBottom w:val="0"/>
      <w:divBdr>
        <w:top w:val="none" w:sz="0" w:space="0" w:color="auto"/>
        <w:left w:val="none" w:sz="0" w:space="0" w:color="auto"/>
        <w:bottom w:val="none" w:sz="0" w:space="0" w:color="auto"/>
        <w:right w:val="none" w:sz="0" w:space="0" w:color="auto"/>
      </w:divBdr>
    </w:div>
    <w:div w:id="1040132924">
      <w:bodyDiv w:val="1"/>
      <w:marLeft w:val="0"/>
      <w:marRight w:val="0"/>
      <w:marTop w:val="0"/>
      <w:marBottom w:val="0"/>
      <w:divBdr>
        <w:top w:val="none" w:sz="0" w:space="0" w:color="auto"/>
        <w:left w:val="none" w:sz="0" w:space="0" w:color="auto"/>
        <w:bottom w:val="none" w:sz="0" w:space="0" w:color="auto"/>
        <w:right w:val="none" w:sz="0" w:space="0" w:color="auto"/>
      </w:divBdr>
    </w:div>
    <w:div w:id="1045905962">
      <w:bodyDiv w:val="1"/>
      <w:marLeft w:val="0"/>
      <w:marRight w:val="0"/>
      <w:marTop w:val="0"/>
      <w:marBottom w:val="0"/>
      <w:divBdr>
        <w:top w:val="none" w:sz="0" w:space="0" w:color="auto"/>
        <w:left w:val="none" w:sz="0" w:space="0" w:color="auto"/>
        <w:bottom w:val="none" w:sz="0" w:space="0" w:color="auto"/>
        <w:right w:val="none" w:sz="0" w:space="0" w:color="auto"/>
      </w:divBdr>
    </w:div>
    <w:div w:id="1052465581">
      <w:bodyDiv w:val="1"/>
      <w:marLeft w:val="0"/>
      <w:marRight w:val="0"/>
      <w:marTop w:val="0"/>
      <w:marBottom w:val="0"/>
      <w:divBdr>
        <w:top w:val="none" w:sz="0" w:space="0" w:color="auto"/>
        <w:left w:val="none" w:sz="0" w:space="0" w:color="auto"/>
        <w:bottom w:val="none" w:sz="0" w:space="0" w:color="auto"/>
        <w:right w:val="none" w:sz="0" w:space="0" w:color="auto"/>
      </w:divBdr>
    </w:div>
    <w:div w:id="1055619669">
      <w:bodyDiv w:val="1"/>
      <w:marLeft w:val="0"/>
      <w:marRight w:val="0"/>
      <w:marTop w:val="0"/>
      <w:marBottom w:val="0"/>
      <w:divBdr>
        <w:top w:val="none" w:sz="0" w:space="0" w:color="auto"/>
        <w:left w:val="none" w:sz="0" w:space="0" w:color="auto"/>
        <w:bottom w:val="none" w:sz="0" w:space="0" w:color="auto"/>
        <w:right w:val="none" w:sz="0" w:space="0" w:color="auto"/>
      </w:divBdr>
    </w:div>
    <w:div w:id="1056664034">
      <w:bodyDiv w:val="1"/>
      <w:marLeft w:val="0"/>
      <w:marRight w:val="0"/>
      <w:marTop w:val="0"/>
      <w:marBottom w:val="0"/>
      <w:divBdr>
        <w:top w:val="none" w:sz="0" w:space="0" w:color="auto"/>
        <w:left w:val="none" w:sz="0" w:space="0" w:color="auto"/>
        <w:bottom w:val="none" w:sz="0" w:space="0" w:color="auto"/>
        <w:right w:val="none" w:sz="0" w:space="0" w:color="auto"/>
      </w:divBdr>
    </w:div>
    <w:div w:id="1057128100">
      <w:bodyDiv w:val="1"/>
      <w:marLeft w:val="0"/>
      <w:marRight w:val="0"/>
      <w:marTop w:val="0"/>
      <w:marBottom w:val="0"/>
      <w:divBdr>
        <w:top w:val="none" w:sz="0" w:space="0" w:color="auto"/>
        <w:left w:val="none" w:sz="0" w:space="0" w:color="auto"/>
        <w:bottom w:val="none" w:sz="0" w:space="0" w:color="auto"/>
        <w:right w:val="none" w:sz="0" w:space="0" w:color="auto"/>
      </w:divBdr>
    </w:div>
    <w:div w:id="1062750701">
      <w:bodyDiv w:val="1"/>
      <w:marLeft w:val="0"/>
      <w:marRight w:val="0"/>
      <w:marTop w:val="0"/>
      <w:marBottom w:val="0"/>
      <w:divBdr>
        <w:top w:val="none" w:sz="0" w:space="0" w:color="auto"/>
        <w:left w:val="none" w:sz="0" w:space="0" w:color="auto"/>
        <w:bottom w:val="none" w:sz="0" w:space="0" w:color="auto"/>
        <w:right w:val="none" w:sz="0" w:space="0" w:color="auto"/>
      </w:divBdr>
    </w:div>
    <w:div w:id="1062875511">
      <w:bodyDiv w:val="1"/>
      <w:marLeft w:val="0"/>
      <w:marRight w:val="0"/>
      <w:marTop w:val="0"/>
      <w:marBottom w:val="0"/>
      <w:divBdr>
        <w:top w:val="none" w:sz="0" w:space="0" w:color="auto"/>
        <w:left w:val="none" w:sz="0" w:space="0" w:color="auto"/>
        <w:bottom w:val="none" w:sz="0" w:space="0" w:color="auto"/>
        <w:right w:val="none" w:sz="0" w:space="0" w:color="auto"/>
      </w:divBdr>
    </w:div>
    <w:div w:id="1064835121">
      <w:bodyDiv w:val="1"/>
      <w:marLeft w:val="0"/>
      <w:marRight w:val="0"/>
      <w:marTop w:val="0"/>
      <w:marBottom w:val="0"/>
      <w:divBdr>
        <w:top w:val="none" w:sz="0" w:space="0" w:color="auto"/>
        <w:left w:val="none" w:sz="0" w:space="0" w:color="auto"/>
        <w:bottom w:val="none" w:sz="0" w:space="0" w:color="auto"/>
        <w:right w:val="none" w:sz="0" w:space="0" w:color="auto"/>
      </w:divBdr>
    </w:div>
    <w:div w:id="1067457440">
      <w:bodyDiv w:val="1"/>
      <w:marLeft w:val="0"/>
      <w:marRight w:val="0"/>
      <w:marTop w:val="0"/>
      <w:marBottom w:val="0"/>
      <w:divBdr>
        <w:top w:val="none" w:sz="0" w:space="0" w:color="auto"/>
        <w:left w:val="none" w:sz="0" w:space="0" w:color="auto"/>
        <w:bottom w:val="none" w:sz="0" w:space="0" w:color="auto"/>
        <w:right w:val="none" w:sz="0" w:space="0" w:color="auto"/>
      </w:divBdr>
    </w:div>
    <w:div w:id="1074740548">
      <w:bodyDiv w:val="1"/>
      <w:marLeft w:val="0"/>
      <w:marRight w:val="0"/>
      <w:marTop w:val="0"/>
      <w:marBottom w:val="0"/>
      <w:divBdr>
        <w:top w:val="none" w:sz="0" w:space="0" w:color="auto"/>
        <w:left w:val="none" w:sz="0" w:space="0" w:color="auto"/>
        <w:bottom w:val="none" w:sz="0" w:space="0" w:color="auto"/>
        <w:right w:val="none" w:sz="0" w:space="0" w:color="auto"/>
      </w:divBdr>
    </w:div>
    <w:div w:id="1078290506">
      <w:bodyDiv w:val="1"/>
      <w:marLeft w:val="0"/>
      <w:marRight w:val="0"/>
      <w:marTop w:val="0"/>
      <w:marBottom w:val="0"/>
      <w:divBdr>
        <w:top w:val="none" w:sz="0" w:space="0" w:color="auto"/>
        <w:left w:val="none" w:sz="0" w:space="0" w:color="auto"/>
        <w:bottom w:val="none" w:sz="0" w:space="0" w:color="auto"/>
        <w:right w:val="none" w:sz="0" w:space="0" w:color="auto"/>
      </w:divBdr>
    </w:div>
    <w:div w:id="1080715010">
      <w:bodyDiv w:val="1"/>
      <w:marLeft w:val="0"/>
      <w:marRight w:val="0"/>
      <w:marTop w:val="0"/>
      <w:marBottom w:val="0"/>
      <w:divBdr>
        <w:top w:val="none" w:sz="0" w:space="0" w:color="auto"/>
        <w:left w:val="none" w:sz="0" w:space="0" w:color="auto"/>
        <w:bottom w:val="none" w:sz="0" w:space="0" w:color="auto"/>
        <w:right w:val="none" w:sz="0" w:space="0" w:color="auto"/>
      </w:divBdr>
    </w:div>
    <w:div w:id="1088036179">
      <w:bodyDiv w:val="1"/>
      <w:marLeft w:val="0"/>
      <w:marRight w:val="0"/>
      <w:marTop w:val="0"/>
      <w:marBottom w:val="0"/>
      <w:divBdr>
        <w:top w:val="none" w:sz="0" w:space="0" w:color="auto"/>
        <w:left w:val="none" w:sz="0" w:space="0" w:color="auto"/>
        <w:bottom w:val="none" w:sz="0" w:space="0" w:color="auto"/>
        <w:right w:val="none" w:sz="0" w:space="0" w:color="auto"/>
      </w:divBdr>
    </w:div>
    <w:div w:id="1090587365">
      <w:bodyDiv w:val="1"/>
      <w:marLeft w:val="0"/>
      <w:marRight w:val="0"/>
      <w:marTop w:val="0"/>
      <w:marBottom w:val="0"/>
      <w:divBdr>
        <w:top w:val="none" w:sz="0" w:space="0" w:color="auto"/>
        <w:left w:val="none" w:sz="0" w:space="0" w:color="auto"/>
        <w:bottom w:val="none" w:sz="0" w:space="0" w:color="auto"/>
        <w:right w:val="none" w:sz="0" w:space="0" w:color="auto"/>
      </w:divBdr>
    </w:div>
    <w:div w:id="1091775259">
      <w:bodyDiv w:val="1"/>
      <w:marLeft w:val="0"/>
      <w:marRight w:val="0"/>
      <w:marTop w:val="0"/>
      <w:marBottom w:val="0"/>
      <w:divBdr>
        <w:top w:val="none" w:sz="0" w:space="0" w:color="auto"/>
        <w:left w:val="none" w:sz="0" w:space="0" w:color="auto"/>
        <w:bottom w:val="none" w:sz="0" w:space="0" w:color="auto"/>
        <w:right w:val="none" w:sz="0" w:space="0" w:color="auto"/>
      </w:divBdr>
    </w:div>
    <w:div w:id="1095662792">
      <w:bodyDiv w:val="1"/>
      <w:marLeft w:val="0"/>
      <w:marRight w:val="0"/>
      <w:marTop w:val="0"/>
      <w:marBottom w:val="0"/>
      <w:divBdr>
        <w:top w:val="none" w:sz="0" w:space="0" w:color="auto"/>
        <w:left w:val="none" w:sz="0" w:space="0" w:color="auto"/>
        <w:bottom w:val="none" w:sz="0" w:space="0" w:color="auto"/>
        <w:right w:val="none" w:sz="0" w:space="0" w:color="auto"/>
      </w:divBdr>
    </w:div>
    <w:div w:id="1100685621">
      <w:bodyDiv w:val="1"/>
      <w:marLeft w:val="0"/>
      <w:marRight w:val="0"/>
      <w:marTop w:val="0"/>
      <w:marBottom w:val="0"/>
      <w:divBdr>
        <w:top w:val="none" w:sz="0" w:space="0" w:color="auto"/>
        <w:left w:val="none" w:sz="0" w:space="0" w:color="auto"/>
        <w:bottom w:val="none" w:sz="0" w:space="0" w:color="auto"/>
        <w:right w:val="none" w:sz="0" w:space="0" w:color="auto"/>
      </w:divBdr>
    </w:div>
    <w:div w:id="1106079276">
      <w:bodyDiv w:val="1"/>
      <w:marLeft w:val="0"/>
      <w:marRight w:val="0"/>
      <w:marTop w:val="0"/>
      <w:marBottom w:val="0"/>
      <w:divBdr>
        <w:top w:val="none" w:sz="0" w:space="0" w:color="auto"/>
        <w:left w:val="none" w:sz="0" w:space="0" w:color="auto"/>
        <w:bottom w:val="none" w:sz="0" w:space="0" w:color="auto"/>
        <w:right w:val="none" w:sz="0" w:space="0" w:color="auto"/>
      </w:divBdr>
    </w:div>
    <w:div w:id="1106657228">
      <w:bodyDiv w:val="1"/>
      <w:marLeft w:val="0"/>
      <w:marRight w:val="0"/>
      <w:marTop w:val="0"/>
      <w:marBottom w:val="0"/>
      <w:divBdr>
        <w:top w:val="none" w:sz="0" w:space="0" w:color="auto"/>
        <w:left w:val="none" w:sz="0" w:space="0" w:color="auto"/>
        <w:bottom w:val="none" w:sz="0" w:space="0" w:color="auto"/>
        <w:right w:val="none" w:sz="0" w:space="0" w:color="auto"/>
      </w:divBdr>
    </w:div>
    <w:div w:id="1112213238">
      <w:bodyDiv w:val="1"/>
      <w:marLeft w:val="0"/>
      <w:marRight w:val="0"/>
      <w:marTop w:val="0"/>
      <w:marBottom w:val="0"/>
      <w:divBdr>
        <w:top w:val="none" w:sz="0" w:space="0" w:color="auto"/>
        <w:left w:val="none" w:sz="0" w:space="0" w:color="auto"/>
        <w:bottom w:val="none" w:sz="0" w:space="0" w:color="auto"/>
        <w:right w:val="none" w:sz="0" w:space="0" w:color="auto"/>
      </w:divBdr>
    </w:div>
    <w:div w:id="1127508427">
      <w:bodyDiv w:val="1"/>
      <w:marLeft w:val="0"/>
      <w:marRight w:val="0"/>
      <w:marTop w:val="0"/>
      <w:marBottom w:val="0"/>
      <w:divBdr>
        <w:top w:val="none" w:sz="0" w:space="0" w:color="auto"/>
        <w:left w:val="none" w:sz="0" w:space="0" w:color="auto"/>
        <w:bottom w:val="none" w:sz="0" w:space="0" w:color="auto"/>
        <w:right w:val="none" w:sz="0" w:space="0" w:color="auto"/>
      </w:divBdr>
    </w:div>
    <w:div w:id="1131820901">
      <w:bodyDiv w:val="1"/>
      <w:marLeft w:val="0"/>
      <w:marRight w:val="0"/>
      <w:marTop w:val="0"/>
      <w:marBottom w:val="0"/>
      <w:divBdr>
        <w:top w:val="none" w:sz="0" w:space="0" w:color="auto"/>
        <w:left w:val="none" w:sz="0" w:space="0" w:color="auto"/>
        <w:bottom w:val="none" w:sz="0" w:space="0" w:color="auto"/>
        <w:right w:val="none" w:sz="0" w:space="0" w:color="auto"/>
      </w:divBdr>
    </w:div>
    <w:div w:id="1140265280">
      <w:bodyDiv w:val="1"/>
      <w:marLeft w:val="0"/>
      <w:marRight w:val="0"/>
      <w:marTop w:val="0"/>
      <w:marBottom w:val="0"/>
      <w:divBdr>
        <w:top w:val="none" w:sz="0" w:space="0" w:color="auto"/>
        <w:left w:val="none" w:sz="0" w:space="0" w:color="auto"/>
        <w:bottom w:val="none" w:sz="0" w:space="0" w:color="auto"/>
        <w:right w:val="none" w:sz="0" w:space="0" w:color="auto"/>
      </w:divBdr>
    </w:div>
    <w:div w:id="1148326992">
      <w:bodyDiv w:val="1"/>
      <w:marLeft w:val="0"/>
      <w:marRight w:val="0"/>
      <w:marTop w:val="0"/>
      <w:marBottom w:val="0"/>
      <w:divBdr>
        <w:top w:val="none" w:sz="0" w:space="0" w:color="auto"/>
        <w:left w:val="none" w:sz="0" w:space="0" w:color="auto"/>
        <w:bottom w:val="none" w:sz="0" w:space="0" w:color="auto"/>
        <w:right w:val="none" w:sz="0" w:space="0" w:color="auto"/>
      </w:divBdr>
    </w:div>
    <w:div w:id="1159425926">
      <w:bodyDiv w:val="1"/>
      <w:marLeft w:val="0"/>
      <w:marRight w:val="0"/>
      <w:marTop w:val="0"/>
      <w:marBottom w:val="0"/>
      <w:divBdr>
        <w:top w:val="none" w:sz="0" w:space="0" w:color="auto"/>
        <w:left w:val="none" w:sz="0" w:space="0" w:color="auto"/>
        <w:bottom w:val="none" w:sz="0" w:space="0" w:color="auto"/>
        <w:right w:val="none" w:sz="0" w:space="0" w:color="auto"/>
      </w:divBdr>
    </w:div>
    <w:div w:id="1163199572">
      <w:bodyDiv w:val="1"/>
      <w:marLeft w:val="0"/>
      <w:marRight w:val="0"/>
      <w:marTop w:val="0"/>
      <w:marBottom w:val="0"/>
      <w:divBdr>
        <w:top w:val="none" w:sz="0" w:space="0" w:color="auto"/>
        <w:left w:val="none" w:sz="0" w:space="0" w:color="auto"/>
        <w:bottom w:val="none" w:sz="0" w:space="0" w:color="auto"/>
        <w:right w:val="none" w:sz="0" w:space="0" w:color="auto"/>
      </w:divBdr>
    </w:div>
    <w:div w:id="1178537790">
      <w:bodyDiv w:val="1"/>
      <w:marLeft w:val="0"/>
      <w:marRight w:val="0"/>
      <w:marTop w:val="0"/>
      <w:marBottom w:val="0"/>
      <w:divBdr>
        <w:top w:val="none" w:sz="0" w:space="0" w:color="auto"/>
        <w:left w:val="none" w:sz="0" w:space="0" w:color="auto"/>
        <w:bottom w:val="none" w:sz="0" w:space="0" w:color="auto"/>
        <w:right w:val="none" w:sz="0" w:space="0" w:color="auto"/>
      </w:divBdr>
    </w:div>
    <w:div w:id="1186597126">
      <w:bodyDiv w:val="1"/>
      <w:marLeft w:val="0"/>
      <w:marRight w:val="0"/>
      <w:marTop w:val="0"/>
      <w:marBottom w:val="0"/>
      <w:divBdr>
        <w:top w:val="none" w:sz="0" w:space="0" w:color="auto"/>
        <w:left w:val="none" w:sz="0" w:space="0" w:color="auto"/>
        <w:bottom w:val="none" w:sz="0" w:space="0" w:color="auto"/>
        <w:right w:val="none" w:sz="0" w:space="0" w:color="auto"/>
      </w:divBdr>
    </w:div>
    <w:div w:id="1191844087">
      <w:bodyDiv w:val="1"/>
      <w:marLeft w:val="0"/>
      <w:marRight w:val="0"/>
      <w:marTop w:val="0"/>
      <w:marBottom w:val="0"/>
      <w:divBdr>
        <w:top w:val="none" w:sz="0" w:space="0" w:color="auto"/>
        <w:left w:val="none" w:sz="0" w:space="0" w:color="auto"/>
        <w:bottom w:val="none" w:sz="0" w:space="0" w:color="auto"/>
        <w:right w:val="none" w:sz="0" w:space="0" w:color="auto"/>
      </w:divBdr>
    </w:div>
    <w:div w:id="1197037052">
      <w:bodyDiv w:val="1"/>
      <w:marLeft w:val="0"/>
      <w:marRight w:val="0"/>
      <w:marTop w:val="0"/>
      <w:marBottom w:val="0"/>
      <w:divBdr>
        <w:top w:val="none" w:sz="0" w:space="0" w:color="auto"/>
        <w:left w:val="none" w:sz="0" w:space="0" w:color="auto"/>
        <w:bottom w:val="none" w:sz="0" w:space="0" w:color="auto"/>
        <w:right w:val="none" w:sz="0" w:space="0" w:color="auto"/>
      </w:divBdr>
    </w:div>
    <w:div w:id="1199272110">
      <w:bodyDiv w:val="1"/>
      <w:marLeft w:val="0"/>
      <w:marRight w:val="0"/>
      <w:marTop w:val="0"/>
      <w:marBottom w:val="0"/>
      <w:divBdr>
        <w:top w:val="none" w:sz="0" w:space="0" w:color="auto"/>
        <w:left w:val="none" w:sz="0" w:space="0" w:color="auto"/>
        <w:bottom w:val="none" w:sz="0" w:space="0" w:color="auto"/>
        <w:right w:val="none" w:sz="0" w:space="0" w:color="auto"/>
      </w:divBdr>
    </w:div>
    <w:div w:id="1221752263">
      <w:bodyDiv w:val="1"/>
      <w:marLeft w:val="0"/>
      <w:marRight w:val="0"/>
      <w:marTop w:val="0"/>
      <w:marBottom w:val="0"/>
      <w:divBdr>
        <w:top w:val="none" w:sz="0" w:space="0" w:color="auto"/>
        <w:left w:val="none" w:sz="0" w:space="0" w:color="auto"/>
        <w:bottom w:val="none" w:sz="0" w:space="0" w:color="auto"/>
        <w:right w:val="none" w:sz="0" w:space="0" w:color="auto"/>
      </w:divBdr>
    </w:div>
    <w:div w:id="1225293250">
      <w:bodyDiv w:val="1"/>
      <w:marLeft w:val="0"/>
      <w:marRight w:val="0"/>
      <w:marTop w:val="0"/>
      <w:marBottom w:val="0"/>
      <w:divBdr>
        <w:top w:val="none" w:sz="0" w:space="0" w:color="auto"/>
        <w:left w:val="none" w:sz="0" w:space="0" w:color="auto"/>
        <w:bottom w:val="none" w:sz="0" w:space="0" w:color="auto"/>
        <w:right w:val="none" w:sz="0" w:space="0" w:color="auto"/>
      </w:divBdr>
    </w:div>
    <w:div w:id="1231770104">
      <w:bodyDiv w:val="1"/>
      <w:marLeft w:val="0"/>
      <w:marRight w:val="0"/>
      <w:marTop w:val="0"/>
      <w:marBottom w:val="0"/>
      <w:divBdr>
        <w:top w:val="none" w:sz="0" w:space="0" w:color="auto"/>
        <w:left w:val="none" w:sz="0" w:space="0" w:color="auto"/>
        <w:bottom w:val="none" w:sz="0" w:space="0" w:color="auto"/>
        <w:right w:val="none" w:sz="0" w:space="0" w:color="auto"/>
      </w:divBdr>
    </w:div>
    <w:div w:id="1236354364">
      <w:bodyDiv w:val="1"/>
      <w:marLeft w:val="0"/>
      <w:marRight w:val="0"/>
      <w:marTop w:val="0"/>
      <w:marBottom w:val="0"/>
      <w:divBdr>
        <w:top w:val="none" w:sz="0" w:space="0" w:color="auto"/>
        <w:left w:val="none" w:sz="0" w:space="0" w:color="auto"/>
        <w:bottom w:val="none" w:sz="0" w:space="0" w:color="auto"/>
        <w:right w:val="none" w:sz="0" w:space="0" w:color="auto"/>
      </w:divBdr>
    </w:div>
    <w:div w:id="1245843780">
      <w:bodyDiv w:val="1"/>
      <w:marLeft w:val="0"/>
      <w:marRight w:val="0"/>
      <w:marTop w:val="0"/>
      <w:marBottom w:val="0"/>
      <w:divBdr>
        <w:top w:val="none" w:sz="0" w:space="0" w:color="auto"/>
        <w:left w:val="none" w:sz="0" w:space="0" w:color="auto"/>
        <w:bottom w:val="none" w:sz="0" w:space="0" w:color="auto"/>
        <w:right w:val="none" w:sz="0" w:space="0" w:color="auto"/>
      </w:divBdr>
    </w:div>
    <w:div w:id="1249968345">
      <w:bodyDiv w:val="1"/>
      <w:marLeft w:val="0"/>
      <w:marRight w:val="0"/>
      <w:marTop w:val="0"/>
      <w:marBottom w:val="0"/>
      <w:divBdr>
        <w:top w:val="none" w:sz="0" w:space="0" w:color="auto"/>
        <w:left w:val="none" w:sz="0" w:space="0" w:color="auto"/>
        <w:bottom w:val="none" w:sz="0" w:space="0" w:color="auto"/>
        <w:right w:val="none" w:sz="0" w:space="0" w:color="auto"/>
      </w:divBdr>
    </w:div>
    <w:div w:id="1256092138">
      <w:bodyDiv w:val="1"/>
      <w:marLeft w:val="0"/>
      <w:marRight w:val="0"/>
      <w:marTop w:val="0"/>
      <w:marBottom w:val="0"/>
      <w:divBdr>
        <w:top w:val="none" w:sz="0" w:space="0" w:color="auto"/>
        <w:left w:val="none" w:sz="0" w:space="0" w:color="auto"/>
        <w:bottom w:val="none" w:sz="0" w:space="0" w:color="auto"/>
        <w:right w:val="none" w:sz="0" w:space="0" w:color="auto"/>
      </w:divBdr>
    </w:div>
    <w:div w:id="1260790532">
      <w:bodyDiv w:val="1"/>
      <w:marLeft w:val="0"/>
      <w:marRight w:val="0"/>
      <w:marTop w:val="0"/>
      <w:marBottom w:val="0"/>
      <w:divBdr>
        <w:top w:val="none" w:sz="0" w:space="0" w:color="auto"/>
        <w:left w:val="none" w:sz="0" w:space="0" w:color="auto"/>
        <w:bottom w:val="none" w:sz="0" w:space="0" w:color="auto"/>
        <w:right w:val="none" w:sz="0" w:space="0" w:color="auto"/>
      </w:divBdr>
    </w:div>
    <w:div w:id="1260797614">
      <w:bodyDiv w:val="1"/>
      <w:marLeft w:val="0"/>
      <w:marRight w:val="0"/>
      <w:marTop w:val="0"/>
      <w:marBottom w:val="0"/>
      <w:divBdr>
        <w:top w:val="none" w:sz="0" w:space="0" w:color="auto"/>
        <w:left w:val="none" w:sz="0" w:space="0" w:color="auto"/>
        <w:bottom w:val="none" w:sz="0" w:space="0" w:color="auto"/>
        <w:right w:val="none" w:sz="0" w:space="0" w:color="auto"/>
      </w:divBdr>
    </w:div>
    <w:div w:id="1262910551">
      <w:bodyDiv w:val="1"/>
      <w:marLeft w:val="0"/>
      <w:marRight w:val="0"/>
      <w:marTop w:val="0"/>
      <w:marBottom w:val="0"/>
      <w:divBdr>
        <w:top w:val="none" w:sz="0" w:space="0" w:color="auto"/>
        <w:left w:val="none" w:sz="0" w:space="0" w:color="auto"/>
        <w:bottom w:val="none" w:sz="0" w:space="0" w:color="auto"/>
        <w:right w:val="none" w:sz="0" w:space="0" w:color="auto"/>
      </w:divBdr>
    </w:div>
    <w:div w:id="1288242976">
      <w:bodyDiv w:val="1"/>
      <w:marLeft w:val="0"/>
      <w:marRight w:val="0"/>
      <w:marTop w:val="0"/>
      <w:marBottom w:val="0"/>
      <w:divBdr>
        <w:top w:val="none" w:sz="0" w:space="0" w:color="auto"/>
        <w:left w:val="none" w:sz="0" w:space="0" w:color="auto"/>
        <w:bottom w:val="none" w:sz="0" w:space="0" w:color="auto"/>
        <w:right w:val="none" w:sz="0" w:space="0" w:color="auto"/>
      </w:divBdr>
    </w:div>
    <w:div w:id="1293171448">
      <w:bodyDiv w:val="1"/>
      <w:marLeft w:val="0"/>
      <w:marRight w:val="0"/>
      <w:marTop w:val="0"/>
      <w:marBottom w:val="0"/>
      <w:divBdr>
        <w:top w:val="none" w:sz="0" w:space="0" w:color="auto"/>
        <w:left w:val="none" w:sz="0" w:space="0" w:color="auto"/>
        <w:bottom w:val="none" w:sz="0" w:space="0" w:color="auto"/>
        <w:right w:val="none" w:sz="0" w:space="0" w:color="auto"/>
      </w:divBdr>
    </w:div>
    <w:div w:id="1293556093">
      <w:bodyDiv w:val="1"/>
      <w:marLeft w:val="0"/>
      <w:marRight w:val="0"/>
      <w:marTop w:val="0"/>
      <w:marBottom w:val="0"/>
      <w:divBdr>
        <w:top w:val="none" w:sz="0" w:space="0" w:color="auto"/>
        <w:left w:val="none" w:sz="0" w:space="0" w:color="auto"/>
        <w:bottom w:val="none" w:sz="0" w:space="0" w:color="auto"/>
        <w:right w:val="none" w:sz="0" w:space="0" w:color="auto"/>
      </w:divBdr>
    </w:div>
    <w:div w:id="1317487907">
      <w:bodyDiv w:val="1"/>
      <w:marLeft w:val="0"/>
      <w:marRight w:val="0"/>
      <w:marTop w:val="0"/>
      <w:marBottom w:val="0"/>
      <w:divBdr>
        <w:top w:val="none" w:sz="0" w:space="0" w:color="auto"/>
        <w:left w:val="none" w:sz="0" w:space="0" w:color="auto"/>
        <w:bottom w:val="none" w:sz="0" w:space="0" w:color="auto"/>
        <w:right w:val="none" w:sz="0" w:space="0" w:color="auto"/>
      </w:divBdr>
    </w:div>
    <w:div w:id="1318991972">
      <w:bodyDiv w:val="1"/>
      <w:marLeft w:val="0"/>
      <w:marRight w:val="0"/>
      <w:marTop w:val="0"/>
      <w:marBottom w:val="0"/>
      <w:divBdr>
        <w:top w:val="none" w:sz="0" w:space="0" w:color="auto"/>
        <w:left w:val="none" w:sz="0" w:space="0" w:color="auto"/>
        <w:bottom w:val="none" w:sz="0" w:space="0" w:color="auto"/>
        <w:right w:val="none" w:sz="0" w:space="0" w:color="auto"/>
      </w:divBdr>
    </w:div>
    <w:div w:id="1326132814">
      <w:bodyDiv w:val="1"/>
      <w:marLeft w:val="0"/>
      <w:marRight w:val="0"/>
      <w:marTop w:val="0"/>
      <w:marBottom w:val="0"/>
      <w:divBdr>
        <w:top w:val="none" w:sz="0" w:space="0" w:color="auto"/>
        <w:left w:val="none" w:sz="0" w:space="0" w:color="auto"/>
        <w:bottom w:val="none" w:sz="0" w:space="0" w:color="auto"/>
        <w:right w:val="none" w:sz="0" w:space="0" w:color="auto"/>
      </w:divBdr>
    </w:div>
    <w:div w:id="1328249646">
      <w:bodyDiv w:val="1"/>
      <w:marLeft w:val="0"/>
      <w:marRight w:val="0"/>
      <w:marTop w:val="0"/>
      <w:marBottom w:val="0"/>
      <w:divBdr>
        <w:top w:val="none" w:sz="0" w:space="0" w:color="auto"/>
        <w:left w:val="none" w:sz="0" w:space="0" w:color="auto"/>
        <w:bottom w:val="none" w:sz="0" w:space="0" w:color="auto"/>
        <w:right w:val="none" w:sz="0" w:space="0" w:color="auto"/>
      </w:divBdr>
    </w:div>
    <w:div w:id="1329476506">
      <w:bodyDiv w:val="1"/>
      <w:marLeft w:val="0"/>
      <w:marRight w:val="0"/>
      <w:marTop w:val="0"/>
      <w:marBottom w:val="0"/>
      <w:divBdr>
        <w:top w:val="none" w:sz="0" w:space="0" w:color="auto"/>
        <w:left w:val="none" w:sz="0" w:space="0" w:color="auto"/>
        <w:bottom w:val="none" w:sz="0" w:space="0" w:color="auto"/>
        <w:right w:val="none" w:sz="0" w:space="0" w:color="auto"/>
      </w:divBdr>
    </w:div>
    <w:div w:id="1333684582">
      <w:bodyDiv w:val="1"/>
      <w:marLeft w:val="0"/>
      <w:marRight w:val="0"/>
      <w:marTop w:val="0"/>
      <w:marBottom w:val="0"/>
      <w:divBdr>
        <w:top w:val="none" w:sz="0" w:space="0" w:color="auto"/>
        <w:left w:val="none" w:sz="0" w:space="0" w:color="auto"/>
        <w:bottom w:val="none" w:sz="0" w:space="0" w:color="auto"/>
        <w:right w:val="none" w:sz="0" w:space="0" w:color="auto"/>
      </w:divBdr>
    </w:div>
    <w:div w:id="1339383038">
      <w:bodyDiv w:val="1"/>
      <w:marLeft w:val="0"/>
      <w:marRight w:val="0"/>
      <w:marTop w:val="0"/>
      <w:marBottom w:val="0"/>
      <w:divBdr>
        <w:top w:val="none" w:sz="0" w:space="0" w:color="auto"/>
        <w:left w:val="none" w:sz="0" w:space="0" w:color="auto"/>
        <w:bottom w:val="none" w:sz="0" w:space="0" w:color="auto"/>
        <w:right w:val="none" w:sz="0" w:space="0" w:color="auto"/>
      </w:divBdr>
    </w:div>
    <w:div w:id="1349865075">
      <w:bodyDiv w:val="1"/>
      <w:marLeft w:val="0"/>
      <w:marRight w:val="0"/>
      <w:marTop w:val="0"/>
      <w:marBottom w:val="0"/>
      <w:divBdr>
        <w:top w:val="none" w:sz="0" w:space="0" w:color="auto"/>
        <w:left w:val="none" w:sz="0" w:space="0" w:color="auto"/>
        <w:bottom w:val="none" w:sz="0" w:space="0" w:color="auto"/>
        <w:right w:val="none" w:sz="0" w:space="0" w:color="auto"/>
      </w:divBdr>
    </w:div>
    <w:div w:id="1352144868">
      <w:bodyDiv w:val="1"/>
      <w:marLeft w:val="0"/>
      <w:marRight w:val="0"/>
      <w:marTop w:val="0"/>
      <w:marBottom w:val="0"/>
      <w:divBdr>
        <w:top w:val="none" w:sz="0" w:space="0" w:color="auto"/>
        <w:left w:val="none" w:sz="0" w:space="0" w:color="auto"/>
        <w:bottom w:val="none" w:sz="0" w:space="0" w:color="auto"/>
        <w:right w:val="none" w:sz="0" w:space="0" w:color="auto"/>
      </w:divBdr>
    </w:div>
    <w:div w:id="1357652749">
      <w:bodyDiv w:val="1"/>
      <w:marLeft w:val="0"/>
      <w:marRight w:val="0"/>
      <w:marTop w:val="0"/>
      <w:marBottom w:val="0"/>
      <w:divBdr>
        <w:top w:val="none" w:sz="0" w:space="0" w:color="auto"/>
        <w:left w:val="none" w:sz="0" w:space="0" w:color="auto"/>
        <w:bottom w:val="none" w:sz="0" w:space="0" w:color="auto"/>
        <w:right w:val="none" w:sz="0" w:space="0" w:color="auto"/>
      </w:divBdr>
    </w:div>
    <w:div w:id="1359502928">
      <w:bodyDiv w:val="1"/>
      <w:marLeft w:val="0"/>
      <w:marRight w:val="0"/>
      <w:marTop w:val="0"/>
      <w:marBottom w:val="0"/>
      <w:divBdr>
        <w:top w:val="none" w:sz="0" w:space="0" w:color="auto"/>
        <w:left w:val="none" w:sz="0" w:space="0" w:color="auto"/>
        <w:bottom w:val="none" w:sz="0" w:space="0" w:color="auto"/>
        <w:right w:val="none" w:sz="0" w:space="0" w:color="auto"/>
      </w:divBdr>
    </w:div>
    <w:div w:id="1372724435">
      <w:bodyDiv w:val="1"/>
      <w:marLeft w:val="0"/>
      <w:marRight w:val="0"/>
      <w:marTop w:val="0"/>
      <w:marBottom w:val="0"/>
      <w:divBdr>
        <w:top w:val="none" w:sz="0" w:space="0" w:color="auto"/>
        <w:left w:val="none" w:sz="0" w:space="0" w:color="auto"/>
        <w:bottom w:val="none" w:sz="0" w:space="0" w:color="auto"/>
        <w:right w:val="none" w:sz="0" w:space="0" w:color="auto"/>
      </w:divBdr>
    </w:div>
    <w:div w:id="1374770489">
      <w:bodyDiv w:val="1"/>
      <w:marLeft w:val="0"/>
      <w:marRight w:val="0"/>
      <w:marTop w:val="0"/>
      <w:marBottom w:val="0"/>
      <w:divBdr>
        <w:top w:val="none" w:sz="0" w:space="0" w:color="auto"/>
        <w:left w:val="none" w:sz="0" w:space="0" w:color="auto"/>
        <w:bottom w:val="none" w:sz="0" w:space="0" w:color="auto"/>
        <w:right w:val="none" w:sz="0" w:space="0" w:color="auto"/>
      </w:divBdr>
    </w:div>
    <w:div w:id="1377661546">
      <w:bodyDiv w:val="1"/>
      <w:marLeft w:val="0"/>
      <w:marRight w:val="0"/>
      <w:marTop w:val="0"/>
      <w:marBottom w:val="0"/>
      <w:divBdr>
        <w:top w:val="none" w:sz="0" w:space="0" w:color="auto"/>
        <w:left w:val="none" w:sz="0" w:space="0" w:color="auto"/>
        <w:bottom w:val="none" w:sz="0" w:space="0" w:color="auto"/>
        <w:right w:val="none" w:sz="0" w:space="0" w:color="auto"/>
      </w:divBdr>
    </w:div>
    <w:div w:id="1379666094">
      <w:bodyDiv w:val="1"/>
      <w:marLeft w:val="0"/>
      <w:marRight w:val="0"/>
      <w:marTop w:val="0"/>
      <w:marBottom w:val="0"/>
      <w:divBdr>
        <w:top w:val="none" w:sz="0" w:space="0" w:color="auto"/>
        <w:left w:val="none" w:sz="0" w:space="0" w:color="auto"/>
        <w:bottom w:val="none" w:sz="0" w:space="0" w:color="auto"/>
        <w:right w:val="none" w:sz="0" w:space="0" w:color="auto"/>
      </w:divBdr>
    </w:div>
    <w:div w:id="1390572773">
      <w:bodyDiv w:val="1"/>
      <w:marLeft w:val="0"/>
      <w:marRight w:val="0"/>
      <w:marTop w:val="0"/>
      <w:marBottom w:val="0"/>
      <w:divBdr>
        <w:top w:val="none" w:sz="0" w:space="0" w:color="auto"/>
        <w:left w:val="none" w:sz="0" w:space="0" w:color="auto"/>
        <w:bottom w:val="none" w:sz="0" w:space="0" w:color="auto"/>
        <w:right w:val="none" w:sz="0" w:space="0" w:color="auto"/>
      </w:divBdr>
    </w:div>
    <w:div w:id="1397361285">
      <w:bodyDiv w:val="1"/>
      <w:marLeft w:val="0"/>
      <w:marRight w:val="0"/>
      <w:marTop w:val="0"/>
      <w:marBottom w:val="0"/>
      <w:divBdr>
        <w:top w:val="none" w:sz="0" w:space="0" w:color="auto"/>
        <w:left w:val="none" w:sz="0" w:space="0" w:color="auto"/>
        <w:bottom w:val="none" w:sz="0" w:space="0" w:color="auto"/>
        <w:right w:val="none" w:sz="0" w:space="0" w:color="auto"/>
      </w:divBdr>
    </w:div>
    <w:div w:id="1403796816">
      <w:bodyDiv w:val="1"/>
      <w:marLeft w:val="0"/>
      <w:marRight w:val="0"/>
      <w:marTop w:val="0"/>
      <w:marBottom w:val="0"/>
      <w:divBdr>
        <w:top w:val="none" w:sz="0" w:space="0" w:color="auto"/>
        <w:left w:val="none" w:sz="0" w:space="0" w:color="auto"/>
        <w:bottom w:val="none" w:sz="0" w:space="0" w:color="auto"/>
        <w:right w:val="none" w:sz="0" w:space="0" w:color="auto"/>
      </w:divBdr>
    </w:div>
    <w:div w:id="1413888347">
      <w:bodyDiv w:val="1"/>
      <w:marLeft w:val="0"/>
      <w:marRight w:val="0"/>
      <w:marTop w:val="0"/>
      <w:marBottom w:val="0"/>
      <w:divBdr>
        <w:top w:val="none" w:sz="0" w:space="0" w:color="auto"/>
        <w:left w:val="none" w:sz="0" w:space="0" w:color="auto"/>
        <w:bottom w:val="none" w:sz="0" w:space="0" w:color="auto"/>
        <w:right w:val="none" w:sz="0" w:space="0" w:color="auto"/>
      </w:divBdr>
    </w:div>
    <w:div w:id="1413888385">
      <w:bodyDiv w:val="1"/>
      <w:marLeft w:val="0"/>
      <w:marRight w:val="0"/>
      <w:marTop w:val="0"/>
      <w:marBottom w:val="0"/>
      <w:divBdr>
        <w:top w:val="none" w:sz="0" w:space="0" w:color="auto"/>
        <w:left w:val="none" w:sz="0" w:space="0" w:color="auto"/>
        <w:bottom w:val="none" w:sz="0" w:space="0" w:color="auto"/>
        <w:right w:val="none" w:sz="0" w:space="0" w:color="auto"/>
      </w:divBdr>
    </w:div>
    <w:div w:id="1415128870">
      <w:bodyDiv w:val="1"/>
      <w:marLeft w:val="0"/>
      <w:marRight w:val="0"/>
      <w:marTop w:val="0"/>
      <w:marBottom w:val="0"/>
      <w:divBdr>
        <w:top w:val="none" w:sz="0" w:space="0" w:color="auto"/>
        <w:left w:val="none" w:sz="0" w:space="0" w:color="auto"/>
        <w:bottom w:val="none" w:sz="0" w:space="0" w:color="auto"/>
        <w:right w:val="none" w:sz="0" w:space="0" w:color="auto"/>
      </w:divBdr>
    </w:div>
    <w:div w:id="1423142159">
      <w:bodyDiv w:val="1"/>
      <w:marLeft w:val="0"/>
      <w:marRight w:val="0"/>
      <w:marTop w:val="0"/>
      <w:marBottom w:val="0"/>
      <w:divBdr>
        <w:top w:val="none" w:sz="0" w:space="0" w:color="auto"/>
        <w:left w:val="none" w:sz="0" w:space="0" w:color="auto"/>
        <w:bottom w:val="none" w:sz="0" w:space="0" w:color="auto"/>
        <w:right w:val="none" w:sz="0" w:space="0" w:color="auto"/>
      </w:divBdr>
    </w:div>
    <w:div w:id="1426875777">
      <w:bodyDiv w:val="1"/>
      <w:marLeft w:val="0"/>
      <w:marRight w:val="0"/>
      <w:marTop w:val="0"/>
      <w:marBottom w:val="0"/>
      <w:divBdr>
        <w:top w:val="none" w:sz="0" w:space="0" w:color="auto"/>
        <w:left w:val="none" w:sz="0" w:space="0" w:color="auto"/>
        <w:bottom w:val="none" w:sz="0" w:space="0" w:color="auto"/>
        <w:right w:val="none" w:sz="0" w:space="0" w:color="auto"/>
      </w:divBdr>
    </w:div>
    <w:div w:id="1440369867">
      <w:bodyDiv w:val="1"/>
      <w:marLeft w:val="0"/>
      <w:marRight w:val="0"/>
      <w:marTop w:val="0"/>
      <w:marBottom w:val="0"/>
      <w:divBdr>
        <w:top w:val="none" w:sz="0" w:space="0" w:color="auto"/>
        <w:left w:val="none" w:sz="0" w:space="0" w:color="auto"/>
        <w:bottom w:val="none" w:sz="0" w:space="0" w:color="auto"/>
        <w:right w:val="none" w:sz="0" w:space="0" w:color="auto"/>
      </w:divBdr>
    </w:div>
    <w:div w:id="1444108493">
      <w:bodyDiv w:val="1"/>
      <w:marLeft w:val="0"/>
      <w:marRight w:val="0"/>
      <w:marTop w:val="0"/>
      <w:marBottom w:val="0"/>
      <w:divBdr>
        <w:top w:val="none" w:sz="0" w:space="0" w:color="auto"/>
        <w:left w:val="none" w:sz="0" w:space="0" w:color="auto"/>
        <w:bottom w:val="none" w:sz="0" w:space="0" w:color="auto"/>
        <w:right w:val="none" w:sz="0" w:space="0" w:color="auto"/>
      </w:divBdr>
    </w:div>
    <w:div w:id="1462729827">
      <w:bodyDiv w:val="1"/>
      <w:marLeft w:val="0"/>
      <w:marRight w:val="0"/>
      <w:marTop w:val="0"/>
      <w:marBottom w:val="0"/>
      <w:divBdr>
        <w:top w:val="none" w:sz="0" w:space="0" w:color="auto"/>
        <w:left w:val="none" w:sz="0" w:space="0" w:color="auto"/>
        <w:bottom w:val="none" w:sz="0" w:space="0" w:color="auto"/>
        <w:right w:val="none" w:sz="0" w:space="0" w:color="auto"/>
      </w:divBdr>
    </w:div>
    <w:div w:id="1473405739">
      <w:bodyDiv w:val="1"/>
      <w:marLeft w:val="0"/>
      <w:marRight w:val="0"/>
      <w:marTop w:val="0"/>
      <w:marBottom w:val="0"/>
      <w:divBdr>
        <w:top w:val="none" w:sz="0" w:space="0" w:color="auto"/>
        <w:left w:val="none" w:sz="0" w:space="0" w:color="auto"/>
        <w:bottom w:val="none" w:sz="0" w:space="0" w:color="auto"/>
        <w:right w:val="none" w:sz="0" w:space="0" w:color="auto"/>
      </w:divBdr>
    </w:div>
    <w:div w:id="1479228627">
      <w:bodyDiv w:val="1"/>
      <w:marLeft w:val="0"/>
      <w:marRight w:val="0"/>
      <w:marTop w:val="0"/>
      <w:marBottom w:val="0"/>
      <w:divBdr>
        <w:top w:val="none" w:sz="0" w:space="0" w:color="auto"/>
        <w:left w:val="none" w:sz="0" w:space="0" w:color="auto"/>
        <w:bottom w:val="none" w:sz="0" w:space="0" w:color="auto"/>
        <w:right w:val="none" w:sz="0" w:space="0" w:color="auto"/>
      </w:divBdr>
    </w:div>
    <w:div w:id="1482693127">
      <w:bodyDiv w:val="1"/>
      <w:marLeft w:val="0"/>
      <w:marRight w:val="0"/>
      <w:marTop w:val="0"/>
      <w:marBottom w:val="0"/>
      <w:divBdr>
        <w:top w:val="none" w:sz="0" w:space="0" w:color="auto"/>
        <w:left w:val="none" w:sz="0" w:space="0" w:color="auto"/>
        <w:bottom w:val="none" w:sz="0" w:space="0" w:color="auto"/>
        <w:right w:val="none" w:sz="0" w:space="0" w:color="auto"/>
      </w:divBdr>
    </w:div>
    <w:div w:id="1485195223">
      <w:bodyDiv w:val="1"/>
      <w:marLeft w:val="0"/>
      <w:marRight w:val="0"/>
      <w:marTop w:val="0"/>
      <w:marBottom w:val="0"/>
      <w:divBdr>
        <w:top w:val="none" w:sz="0" w:space="0" w:color="auto"/>
        <w:left w:val="none" w:sz="0" w:space="0" w:color="auto"/>
        <w:bottom w:val="none" w:sz="0" w:space="0" w:color="auto"/>
        <w:right w:val="none" w:sz="0" w:space="0" w:color="auto"/>
      </w:divBdr>
    </w:div>
    <w:div w:id="1489588097">
      <w:bodyDiv w:val="1"/>
      <w:marLeft w:val="0"/>
      <w:marRight w:val="0"/>
      <w:marTop w:val="0"/>
      <w:marBottom w:val="0"/>
      <w:divBdr>
        <w:top w:val="none" w:sz="0" w:space="0" w:color="auto"/>
        <w:left w:val="none" w:sz="0" w:space="0" w:color="auto"/>
        <w:bottom w:val="none" w:sz="0" w:space="0" w:color="auto"/>
        <w:right w:val="none" w:sz="0" w:space="0" w:color="auto"/>
      </w:divBdr>
    </w:div>
    <w:div w:id="1495799322">
      <w:bodyDiv w:val="1"/>
      <w:marLeft w:val="0"/>
      <w:marRight w:val="0"/>
      <w:marTop w:val="0"/>
      <w:marBottom w:val="0"/>
      <w:divBdr>
        <w:top w:val="none" w:sz="0" w:space="0" w:color="auto"/>
        <w:left w:val="none" w:sz="0" w:space="0" w:color="auto"/>
        <w:bottom w:val="none" w:sz="0" w:space="0" w:color="auto"/>
        <w:right w:val="none" w:sz="0" w:space="0" w:color="auto"/>
      </w:divBdr>
    </w:div>
    <w:div w:id="1500733782">
      <w:bodyDiv w:val="1"/>
      <w:marLeft w:val="0"/>
      <w:marRight w:val="0"/>
      <w:marTop w:val="0"/>
      <w:marBottom w:val="0"/>
      <w:divBdr>
        <w:top w:val="none" w:sz="0" w:space="0" w:color="auto"/>
        <w:left w:val="none" w:sz="0" w:space="0" w:color="auto"/>
        <w:bottom w:val="none" w:sz="0" w:space="0" w:color="auto"/>
        <w:right w:val="none" w:sz="0" w:space="0" w:color="auto"/>
      </w:divBdr>
    </w:div>
    <w:div w:id="1503007612">
      <w:bodyDiv w:val="1"/>
      <w:marLeft w:val="0"/>
      <w:marRight w:val="0"/>
      <w:marTop w:val="0"/>
      <w:marBottom w:val="0"/>
      <w:divBdr>
        <w:top w:val="none" w:sz="0" w:space="0" w:color="auto"/>
        <w:left w:val="none" w:sz="0" w:space="0" w:color="auto"/>
        <w:bottom w:val="none" w:sz="0" w:space="0" w:color="auto"/>
        <w:right w:val="none" w:sz="0" w:space="0" w:color="auto"/>
      </w:divBdr>
    </w:div>
    <w:div w:id="1503933935">
      <w:bodyDiv w:val="1"/>
      <w:marLeft w:val="0"/>
      <w:marRight w:val="0"/>
      <w:marTop w:val="0"/>
      <w:marBottom w:val="0"/>
      <w:divBdr>
        <w:top w:val="none" w:sz="0" w:space="0" w:color="auto"/>
        <w:left w:val="none" w:sz="0" w:space="0" w:color="auto"/>
        <w:bottom w:val="none" w:sz="0" w:space="0" w:color="auto"/>
        <w:right w:val="none" w:sz="0" w:space="0" w:color="auto"/>
      </w:divBdr>
    </w:div>
    <w:div w:id="1526357914">
      <w:bodyDiv w:val="1"/>
      <w:marLeft w:val="0"/>
      <w:marRight w:val="0"/>
      <w:marTop w:val="0"/>
      <w:marBottom w:val="0"/>
      <w:divBdr>
        <w:top w:val="none" w:sz="0" w:space="0" w:color="auto"/>
        <w:left w:val="none" w:sz="0" w:space="0" w:color="auto"/>
        <w:bottom w:val="none" w:sz="0" w:space="0" w:color="auto"/>
        <w:right w:val="none" w:sz="0" w:space="0" w:color="auto"/>
      </w:divBdr>
    </w:div>
    <w:div w:id="1538393352">
      <w:bodyDiv w:val="1"/>
      <w:marLeft w:val="0"/>
      <w:marRight w:val="0"/>
      <w:marTop w:val="0"/>
      <w:marBottom w:val="0"/>
      <w:divBdr>
        <w:top w:val="none" w:sz="0" w:space="0" w:color="auto"/>
        <w:left w:val="none" w:sz="0" w:space="0" w:color="auto"/>
        <w:bottom w:val="none" w:sz="0" w:space="0" w:color="auto"/>
        <w:right w:val="none" w:sz="0" w:space="0" w:color="auto"/>
      </w:divBdr>
    </w:div>
    <w:div w:id="1542671668">
      <w:bodyDiv w:val="1"/>
      <w:marLeft w:val="0"/>
      <w:marRight w:val="0"/>
      <w:marTop w:val="0"/>
      <w:marBottom w:val="0"/>
      <w:divBdr>
        <w:top w:val="none" w:sz="0" w:space="0" w:color="auto"/>
        <w:left w:val="none" w:sz="0" w:space="0" w:color="auto"/>
        <w:bottom w:val="none" w:sz="0" w:space="0" w:color="auto"/>
        <w:right w:val="none" w:sz="0" w:space="0" w:color="auto"/>
      </w:divBdr>
    </w:div>
    <w:div w:id="1550997035">
      <w:bodyDiv w:val="1"/>
      <w:marLeft w:val="0"/>
      <w:marRight w:val="0"/>
      <w:marTop w:val="0"/>
      <w:marBottom w:val="0"/>
      <w:divBdr>
        <w:top w:val="none" w:sz="0" w:space="0" w:color="auto"/>
        <w:left w:val="none" w:sz="0" w:space="0" w:color="auto"/>
        <w:bottom w:val="none" w:sz="0" w:space="0" w:color="auto"/>
        <w:right w:val="none" w:sz="0" w:space="0" w:color="auto"/>
      </w:divBdr>
    </w:div>
    <w:div w:id="1561403701">
      <w:bodyDiv w:val="1"/>
      <w:marLeft w:val="0"/>
      <w:marRight w:val="0"/>
      <w:marTop w:val="0"/>
      <w:marBottom w:val="0"/>
      <w:divBdr>
        <w:top w:val="none" w:sz="0" w:space="0" w:color="auto"/>
        <w:left w:val="none" w:sz="0" w:space="0" w:color="auto"/>
        <w:bottom w:val="none" w:sz="0" w:space="0" w:color="auto"/>
        <w:right w:val="none" w:sz="0" w:space="0" w:color="auto"/>
      </w:divBdr>
    </w:div>
    <w:div w:id="1561672346">
      <w:bodyDiv w:val="1"/>
      <w:marLeft w:val="0"/>
      <w:marRight w:val="0"/>
      <w:marTop w:val="0"/>
      <w:marBottom w:val="0"/>
      <w:divBdr>
        <w:top w:val="none" w:sz="0" w:space="0" w:color="auto"/>
        <w:left w:val="none" w:sz="0" w:space="0" w:color="auto"/>
        <w:bottom w:val="none" w:sz="0" w:space="0" w:color="auto"/>
        <w:right w:val="none" w:sz="0" w:space="0" w:color="auto"/>
      </w:divBdr>
    </w:div>
    <w:div w:id="1570264227">
      <w:bodyDiv w:val="1"/>
      <w:marLeft w:val="0"/>
      <w:marRight w:val="0"/>
      <w:marTop w:val="0"/>
      <w:marBottom w:val="0"/>
      <w:divBdr>
        <w:top w:val="none" w:sz="0" w:space="0" w:color="auto"/>
        <w:left w:val="none" w:sz="0" w:space="0" w:color="auto"/>
        <w:bottom w:val="none" w:sz="0" w:space="0" w:color="auto"/>
        <w:right w:val="none" w:sz="0" w:space="0" w:color="auto"/>
      </w:divBdr>
    </w:div>
    <w:div w:id="1578394838">
      <w:bodyDiv w:val="1"/>
      <w:marLeft w:val="0"/>
      <w:marRight w:val="0"/>
      <w:marTop w:val="0"/>
      <w:marBottom w:val="0"/>
      <w:divBdr>
        <w:top w:val="none" w:sz="0" w:space="0" w:color="auto"/>
        <w:left w:val="none" w:sz="0" w:space="0" w:color="auto"/>
        <w:bottom w:val="none" w:sz="0" w:space="0" w:color="auto"/>
        <w:right w:val="none" w:sz="0" w:space="0" w:color="auto"/>
      </w:divBdr>
    </w:div>
    <w:div w:id="1586456281">
      <w:bodyDiv w:val="1"/>
      <w:marLeft w:val="0"/>
      <w:marRight w:val="0"/>
      <w:marTop w:val="0"/>
      <w:marBottom w:val="0"/>
      <w:divBdr>
        <w:top w:val="none" w:sz="0" w:space="0" w:color="auto"/>
        <w:left w:val="none" w:sz="0" w:space="0" w:color="auto"/>
        <w:bottom w:val="none" w:sz="0" w:space="0" w:color="auto"/>
        <w:right w:val="none" w:sz="0" w:space="0" w:color="auto"/>
      </w:divBdr>
    </w:div>
    <w:div w:id="1589001057">
      <w:bodyDiv w:val="1"/>
      <w:marLeft w:val="0"/>
      <w:marRight w:val="0"/>
      <w:marTop w:val="0"/>
      <w:marBottom w:val="0"/>
      <w:divBdr>
        <w:top w:val="none" w:sz="0" w:space="0" w:color="auto"/>
        <w:left w:val="none" w:sz="0" w:space="0" w:color="auto"/>
        <w:bottom w:val="none" w:sz="0" w:space="0" w:color="auto"/>
        <w:right w:val="none" w:sz="0" w:space="0" w:color="auto"/>
      </w:divBdr>
    </w:div>
    <w:div w:id="1592663285">
      <w:bodyDiv w:val="1"/>
      <w:marLeft w:val="0"/>
      <w:marRight w:val="0"/>
      <w:marTop w:val="0"/>
      <w:marBottom w:val="0"/>
      <w:divBdr>
        <w:top w:val="none" w:sz="0" w:space="0" w:color="auto"/>
        <w:left w:val="none" w:sz="0" w:space="0" w:color="auto"/>
        <w:bottom w:val="none" w:sz="0" w:space="0" w:color="auto"/>
        <w:right w:val="none" w:sz="0" w:space="0" w:color="auto"/>
      </w:divBdr>
    </w:div>
    <w:div w:id="1599948300">
      <w:bodyDiv w:val="1"/>
      <w:marLeft w:val="0"/>
      <w:marRight w:val="0"/>
      <w:marTop w:val="0"/>
      <w:marBottom w:val="0"/>
      <w:divBdr>
        <w:top w:val="none" w:sz="0" w:space="0" w:color="auto"/>
        <w:left w:val="none" w:sz="0" w:space="0" w:color="auto"/>
        <w:bottom w:val="none" w:sz="0" w:space="0" w:color="auto"/>
        <w:right w:val="none" w:sz="0" w:space="0" w:color="auto"/>
      </w:divBdr>
    </w:div>
    <w:div w:id="1618218180">
      <w:bodyDiv w:val="1"/>
      <w:marLeft w:val="0"/>
      <w:marRight w:val="0"/>
      <w:marTop w:val="0"/>
      <w:marBottom w:val="0"/>
      <w:divBdr>
        <w:top w:val="none" w:sz="0" w:space="0" w:color="auto"/>
        <w:left w:val="none" w:sz="0" w:space="0" w:color="auto"/>
        <w:bottom w:val="none" w:sz="0" w:space="0" w:color="auto"/>
        <w:right w:val="none" w:sz="0" w:space="0" w:color="auto"/>
      </w:divBdr>
    </w:div>
    <w:div w:id="1625119834">
      <w:bodyDiv w:val="1"/>
      <w:marLeft w:val="0"/>
      <w:marRight w:val="0"/>
      <w:marTop w:val="0"/>
      <w:marBottom w:val="0"/>
      <w:divBdr>
        <w:top w:val="none" w:sz="0" w:space="0" w:color="auto"/>
        <w:left w:val="none" w:sz="0" w:space="0" w:color="auto"/>
        <w:bottom w:val="none" w:sz="0" w:space="0" w:color="auto"/>
        <w:right w:val="none" w:sz="0" w:space="0" w:color="auto"/>
      </w:divBdr>
    </w:div>
    <w:div w:id="1627809135">
      <w:bodyDiv w:val="1"/>
      <w:marLeft w:val="0"/>
      <w:marRight w:val="0"/>
      <w:marTop w:val="0"/>
      <w:marBottom w:val="0"/>
      <w:divBdr>
        <w:top w:val="none" w:sz="0" w:space="0" w:color="auto"/>
        <w:left w:val="none" w:sz="0" w:space="0" w:color="auto"/>
        <w:bottom w:val="none" w:sz="0" w:space="0" w:color="auto"/>
        <w:right w:val="none" w:sz="0" w:space="0" w:color="auto"/>
      </w:divBdr>
    </w:div>
    <w:div w:id="1634562089">
      <w:bodyDiv w:val="1"/>
      <w:marLeft w:val="0"/>
      <w:marRight w:val="0"/>
      <w:marTop w:val="0"/>
      <w:marBottom w:val="0"/>
      <w:divBdr>
        <w:top w:val="none" w:sz="0" w:space="0" w:color="auto"/>
        <w:left w:val="none" w:sz="0" w:space="0" w:color="auto"/>
        <w:bottom w:val="none" w:sz="0" w:space="0" w:color="auto"/>
        <w:right w:val="none" w:sz="0" w:space="0" w:color="auto"/>
      </w:divBdr>
    </w:div>
    <w:div w:id="1635478735">
      <w:bodyDiv w:val="1"/>
      <w:marLeft w:val="0"/>
      <w:marRight w:val="0"/>
      <w:marTop w:val="0"/>
      <w:marBottom w:val="0"/>
      <w:divBdr>
        <w:top w:val="none" w:sz="0" w:space="0" w:color="auto"/>
        <w:left w:val="none" w:sz="0" w:space="0" w:color="auto"/>
        <w:bottom w:val="none" w:sz="0" w:space="0" w:color="auto"/>
        <w:right w:val="none" w:sz="0" w:space="0" w:color="auto"/>
      </w:divBdr>
    </w:div>
    <w:div w:id="1637183370">
      <w:bodyDiv w:val="1"/>
      <w:marLeft w:val="0"/>
      <w:marRight w:val="0"/>
      <w:marTop w:val="0"/>
      <w:marBottom w:val="0"/>
      <w:divBdr>
        <w:top w:val="none" w:sz="0" w:space="0" w:color="auto"/>
        <w:left w:val="none" w:sz="0" w:space="0" w:color="auto"/>
        <w:bottom w:val="none" w:sz="0" w:space="0" w:color="auto"/>
        <w:right w:val="none" w:sz="0" w:space="0" w:color="auto"/>
      </w:divBdr>
    </w:div>
    <w:div w:id="1637761722">
      <w:bodyDiv w:val="1"/>
      <w:marLeft w:val="0"/>
      <w:marRight w:val="0"/>
      <w:marTop w:val="0"/>
      <w:marBottom w:val="0"/>
      <w:divBdr>
        <w:top w:val="none" w:sz="0" w:space="0" w:color="auto"/>
        <w:left w:val="none" w:sz="0" w:space="0" w:color="auto"/>
        <w:bottom w:val="none" w:sz="0" w:space="0" w:color="auto"/>
        <w:right w:val="none" w:sz="0" w:space="0" w:color="auto"/>
      </w:divBdr>
    </w:div>
    <w:div w:id="1648241204">
      <w:bodyDiv w:val="1"/>
      <w:marLeft w:val="0"/>
      <w:marRight w:val="0"/>
      <w:marTop w:val="0"/>
      <w:marBottom w:val="0"/>
      <w:divBdr>
        <w:top w:val="none" w:sz="0" w:space="0" w:color="auto"/>
        <w:left w:val="none" w:sz="0" w:space="0" w:color="auto"/>
        <w:bottom w:val="none" w:sz="0" w:space="0" w:color="auto"/>
        <w:right w:val="none" w:sz="0" w:space="0" w:color="auto"/>
      </w:divBdr>
    </w:div>
    <w:div w:id="1651010079">
      <w:bodyDiv w:val="1"/>
      <w:marLeft w:val="0"/>
      <w:marRight w:val="0"/>
      <w:marTop w:val="0"/>
      <w:marBottom w:val="0"/>
      <w:divBdr>
        <w:top w:val="none" w:sz="0" w:space="0" w:color="auto"/>
        <w:left w:val="none" w:sz="0" w:space="0" w:color="auto"/>
        <w:bottom w:val="none" w:sz="0" w:space="0" w:color="auto"/>
        <w:right w:val="none" w:sz="0" w:space="0" w:color="auto"/>
      </w:divBdr>
    </w:div>
    <w:div w:id="1667250187">
      <w:bodyDiv w:val="1"/>
      <w:marLeft w:val="0"/>
      <w:marRight w:val="0"/>
      <w:marTop w:val="0"/>
      <w:marBottom w:val="0"/>
      <w:divBdr>
        <w:top w:val="none" w:sz="0" w:space="0" w:color="auto"/>
        <w:left w:val="none" w:sz="0" w:space="0" w:color="auto"/>
        <w:bottom w:val="none" w:sz="0" w:space="0" w:color="auto"/>
        <w:right w:val="none" w:sz="0" w:space="0" w:color="auto"/>
      </w:divBdr>
    </w:div>
    <w:div w:id="1670518254">
      <w:bodyDiv w:val="1"/>
      <w:marLeft w:val="0"/>
      <w:marRight w:val="0"/>
      <w:marTop w:val="0"/>
      <w:marBottom w:val="0"/>
      <w:divBdr>
        <w:top w:val="none" w:sz="0" w:space="0" w:color="auto"/>
        <w:left w:val="none" w:sz="0" w:space="0" w:color="auto"/>
        <w:bottom w:val="none" w:sz="0" w:space="0" w:color="auto"/>
        <w:right w:val="none" w:sz="0" w:space="0" w:color="auto"/>
      </w:divBdr>
    </w:div>
    <w:div w:id="1673026341">
      <w:bodyDiv w:val="1"/>
      <w:marLeft w:val="0"/>
      <w:marRight w:val="0"/>
      <w:marTop w:val="0"/>
      <w:marBottom w:val="0"/>
      <w:divBdr>
        <w:top w:val="none" w:sz="0" w:space="0" w:color="auto"/>
        <w:left w:val="none" w:sz="0" w:space="0" w:color="auto"/>
        <w:bottom w:val="none" w:sz="0" w:space="0" w:color="auto"/>
        <w:right w:val="none" w:sz="0" w:space="0" w:color="auto"/>
      </w:divBdr>
    </w:div>
    <w:div w:id="1679379964">
      <w:bodyDiv w:val="1"/>
      <w:marLeft w:val="0"/>
      <w:marRight w:val="0"/>
      <w:marTop w:val="0"/>
      <w:marBottom w:val="0"/>
      <w:divBdr>
        <w:top w:val="none" w:sz="0" w:space="0" w:color="auto"/>
        <w:left w:val="none" w:sz="0" w:space="0" w:color="auto"/>
        <w:bottom w:val="none" w:sz="0" w:space="0" w:color="auto"/>
        <w:right w:val="none" w:sz="0" w:space="0" w:color="auto"/>
      </w:divBdr>
    </w:div>
    <w:div w:id="1691951616">
      <w:bodyDiv w:val="1"/>
      <w:marLeft w:val="0"/>
      <w:marRight w:val="0"/>
      <w:marTop w:val="0"/>
      <w:marBottom w:val="0"/>
      <w:divBdr>
        <w:top w:val="none" w:sz="0" w:space="0" w:color="auto"/>
        <w:left w:val="none" w:sz="0" w:space="0" w:color="auto"/>
        <w:bottom w:val="none" w:sz="0" w:space="0" w:color="auto"/>
        <w:right w:val="none" w:sz="0" w:space="0" w:color="auto"/>
      </w:divBdr>
    </w:div>
    <w:div w:id="1716853117">
      <w:bodyDiv w:val="1"/>
      <w:marLeft w:val="0"/>
      <w:marRight w:val="0"/>
      <w:marTop w:val="0"/>
      <w:marBottom w:val="0"/>
      <w:divBdr>
        <w:top w:val="none" w:sz="0" w:space="0" w:color="auto"/>
        <w:left w:val="none" w:sz="0" w:space="0" w:color="auto"/>
        <w:bottom w:val="none" w:sz="0" w:space="0" w:color="auto"/>
        <w:right w:val="none" w:sz="0" w:space="0" w:color="auto"/>
      </w:divBdr>
    </w:div>
    <w:div w:id="1725903741">
      <w:bodyDiv w:val="1"/>
      <w:marLeft w:val="0"/>
      <w:marRight w:val="0"/>
      <w:marTop w:val="0"/>
      <w:marBottom w:val="0"/>
      <w:divBdr>
        <w:top w:val="none" w:sz="0" w:space="0" w:color="auto"/>
        <w:left w:val="none" w:sz="0" w:space="0" w:color="auto"/>
        <w:bottom w:val="none" w:sz="0" w:space="0" w:color="auto"/>
        <w:right w:val="none" w:sz="0" w:space="0" w:color="auto"/>
      </w:divBdr>
    </w:div>
    <w:div w:id="1742361761">
      <w:bodyDiv w:val="1"/>
      <w:marLeft w:val="0"/>
      <w:marRight w:val="0"/>
      <w:marTop w:val="0"/>
      <w:marBottom w:val="0"/>
      <w:divBdr>
        <w:top w:val="none" w:sz="0" w:space="0" w:color="auto"/>
        <w:left w:val="none" w:sz="0" w:space="0" w:color="auto"/>
        <w:bottom w:val="none" w:sz="0" w:space="0" w:color="auto"/>
        <w:right w:val="none" w:sz="0" w:space="0" w:color="auto"/>
      </w:divBdr>
    </w:div>
    <w:div w:id="1754744473">
      <w:bodyDiv w:val="1"/>
      <w:marLeft w:val="0"/>
      <w:marRight w:val="0"/>
      <w:marTop w:val="0"/>
      <w:marBottom w:val="0"/>
      <w:divBdr>
        <w:top w:val="none" w:sz="0" w:space="0" w:color="auto"/>
        <w:left w:val="none" w:sz="0" w:space="0" w:color="auto"/>
        <w:bottom w:val="none" w:sz="0" w:space="0" w:color="auto"/>
        <w:right w:val="none" w:sz="0" w:space="0" w:color="auto"/>
      </w:divBdr>
    </w:div>
    <w:div w:id="1764833300">
      <w:bodyDiv w:val="1"/>
      <w:marLeft w:val="0"/>
      <w:marRight w:val="0"/>
      <w:marTop w:val="0"/>
      <w:marBottom w:val="0"/>
      <w:divBdr>
        <w:top w:val="none" w:sz="0" w:space="0" w:color="auto"/>
        <w:left w:val="none" w:sz="0" w:space="0" w:color="auto"/>
        <w:bottom w:val="none" w:sz="0" w:space="0" w:color="auto"/>
        <w:right w:val="none" w:sz="0" w:space="0" w:color="auto"/>
      </w:divBdr>
    </w:div>
    <w:div w:id="1770080985">
      <w:bodyDiv w:val="1"/>
      <w:marLeft w:val="0"/>
      <w:marRight w:val="0"/>
      <w:marTop w:val="0"/>
      <w:marBottom w:val="0"/>
      <w:divBdr>
        <w:top w:val="none" w:sz="0" w:space="0" w:color="auto"/>
        <w:left w:val="none" w:sz="0" w:space="0" w:color="auto"/>
        <w:bottom w:val="none" w:sz="0" w:space="0" w:color="auto"/>
        <w:right w:val="none" w:sz="0" w:space="0" w:color="auto"/>
      </w:divBdr>
    </w:div>
    <w:div w:id="1771775244">
      <w:bodyDiv w:val="1"/>
      <w:marLeft w:val="0"/>
      <w:marRight w:val="0"/>
      <w:marTop w:val="0"/>
      <w:marBottom w:val="0"/>
      <w:divBdr>
        <w:top w:val="none" w:sz="0" w:space="0" w:color="auto"/>
        <w:left w:val="none" w:sz="0" w:space="0" w:color="auto"/>
        <w:bottom w:val="none" w:sz="0" w:space="0" w:color="auto"/>
        <w:right w:val="none" w:sz="0" w:space="0" w:color="auto"/>
      </w:divBdr>
    </w:div>
    <w:div w:id="1772822703">
      <w:bodyDiv w:val="1"/>
      <w:marLeft w:val="0"/>
      <w:marRight w:val="0"/>
      <w:marTop w:val="0"/>
      <w:marBottom w:val="0"/>
      <w:divBdr>
        <w:top w:val="none" w:sz="0" w:space="0" w:color="auto"/>
        <w:left w:val="none" w:sz="0" w:space="0" w:color="auto"/>
        <w:bottom w:val="none" w:sz="0" w:space="0" w:color="auto"/>
        <w:right w:val="none" w:sz="0" w:space="0" w:color="auto"/>
      </w:divBdr>
    </w:div>
    <w:div w:id="1776755137">
      <w:bodyDiv w:val="1"/>
      <w:marLeft w:val="0"/>
      <w:marRight w:val="0"/>
      <w:marTop w:val="0"/>
      <w:marBottom w:val="0"/>
      <w:divBdr>
        <w:top w:val="none" w:sz="0" w:space="0" w:color="auto"/>
        <w:left w:val="none" w:sz="0" w:space="0" w:color="auto"/>
        <w:bottom w:val="none" w:sz="0" w:space="0" w:color="auto"/>
        <w:right w:val="none" w:sz="0" w:space="0" w:color="auto"/>
      </w:divBdr>
    </w:div>
    <w:div w:id="1776905268">
      <w:bodyDiv w:val="1"/>
      <w:marLeft w:val="0"/>
      <w:marRight w:val="0"/>
      <w:marTop w:val="0"/>
      <w:marBottom w:val="0"/>
      <w:divBdr>
        <w:top w:val="none" w:sz="0" w:space="0" w:color="auto"/>
        <w:left w:val="none" w:sz="0" w:space="0" w:color="auto"/>
        <w:bottom w:val="none" w:sz="0" w:space="0" w:color="auto"/>
        <w:right w:val="none" w:sz="0" w:space="0" w:color="auto"/>
      </w:divBdr>
    </w:div>
    <w:div w:id="1779175099">
      <w:bodyDiv w:val="1"/>
      <w:marLeft w:val="0"/>
      <w:marRight w:val="0"/>
      <w:marTop w:val="0"/>
      <w:marBottom w:val="0"/>
      <w:divBdr>
        <w:top w:val="none" w:sz="0" w:space="0" w:color="auto"/>
        <w:left w:val="none" w:sz="0" w:space="0" w:color="auto"/>
        <w:bottom w:val="none" w:sz="0" w:space="0" w:color="auto"/>
        <w:right w:val="none" w:sz="0" w:space="0" w:color="auto"/>
      </w:divBdr>
    </w:div>
    <w:div w:id="1780568626">
      <w:bodyDiv w:val="1"/>
      <w:marLeft w:val="0"/>
      <w:marRight w:val="0"/>
      <w:marTop w:val="0"/>
      <w:marBottom w:val="0"/>
      <w:divBdr>
        <w:top w:val="none" w:sz="0" w:space="0" w:color="auto"/>
        <w:left w:val="none" w:sz="0" w:space="0" w:color="auto"/>
        <w:bottom w:val="none" w:sz="0" w:space="0" w:color="auto"/>
        <w:right w:val="none" w:sz="0" w:space="0" w:color="auto"/>
      </w:divBdr>
    </w:div>
    <w:div w:id="1798137962">
      <w:bodyDiv w:val="1"/>
      <w:marLeft w:val="0"/>
      <w:marRight w:val="0"/>
      <w:marTop w:val="0"/>
      <w:marBottom w:val="0"/>
      <w:divBdr>
        <w:top w:val="none" w:sz="0" w:space="0" w:color="auto"/>
        <w:left w:val="none" w:sz="0" w:space="0" w:color="auto"/>
        <w:bottom w:val="none" w:sz="0" w:space="0" w:color="auto"/>
        <w:right w:val="none" w:sz="0" w:space="0" w:color="auto"/>
      </w:divBdr>
    </w:div>
    <w:div w:id="1798254384">
      <w:bodyDiv w:val="1"/>
      <w:marLeft w:val="0"/>
      <w:marRight w:val="0"/>
      <w:marTop w:val="0"/>
      <w:marBottom w:val="0"/>
      <w:divBdr>
        <w:top w:val="none" w:sz="0" w:space="0" w:color="auto"/>
        <w:left w:val="none" w:sz="0" w:space="0" w:color="auto"/>
        <w:bottom w:val="none" w:sz="0" w:space="0" w:color="auto"/>
        <w:right w:val="none" w:sz="0" w:space="0" w:color="auto"/>
      </w:divBdr>
    </w:div>
    <w:div w:id="1799451027">
      <w:bodyDiv w:val="1"/>
      <w:marLeft w:val="0"/>
      <w:marRight w:val="0"/>
      <w:marTop w:val="0"/>
      <w:marBottom w:val="0"/>
      <w:divBdr>
        <w:top w:val="none" w:sz="0" w:space="0" w:color="auto"/>
        <w:left w:val="none" w:sz="0" w:space="0" w:color="auto"/>
        <w:bottom w:val="none" w:sz="0" w:space="0" w:color="auto"/>
        <w:right w:val="none" w:sz="0" w:space="0" w:color="auto"/>
      </w:divBdr>
    </w:div>
    <w:div w:id="1800607590">
      <w:bodyDiv w:val="1"/>
      <w:marLeft w:val="0"/>
      <w:marRight w:val="0"/>
      <w:marTop w:val="0"/>
      <w:marBottom w:val="0"/>
      <w:divBdr>
        <w:top w:val="none" w:sz="0" w:space="0" w:color="auto"/>
        <w:left w:val="none" w:sz="0" w:space="0" w:color="auto"/>
        <w:bottom w:val="none" w:sz="0" w:space="0" w:color="auto"/>
        <w:right w:val="none" w:sz="0" w:space="0" w:color="auto"/>
      </w:divBdr>
    </w:div>
    <w:div w:id="1802766396">
      <w:bodyDiv w:val="1"/>
      <w:marLeft w:val="0"/>
      <w:marRight w:val="0"/>
      <w:marTop w:val="0"/>
      <w:marBottom w:val="0"/>
      <w:divBdr>
        <w:top w:val="none" w:sz="0" w:space="0" w:color="auto"/>
        <w:left w:val="none" w:sz="0" w:space="0" w:color="auto"/>
        <w:bottom w:val="none" w:sz="0" w:space="0" w:color="auto"/>
        <w:right w:val="none" w:sz="0" w:space="0" w:color="auto"/>
      </w:divBdr>
    </w:div>
    <w:div w:id="1806048414">
      <w:bodyDiv w:val="1"/>
      <w:marLeft w:val="0"/>
      <w:marRight w:val="0"/>
      <w:marTop w:val="0"/>
      <w:marBottom w:val="0"/>
      <w:divBdr>
        <w:top w:val="none" w:sz="0" w:space="0" w:color="auto"/>
        <w:left w:val="none" w:sz="0" w:space="0" w:color="auto"/>
        <w:bottom w:val="none" w:sz="0" w:space="0" w:color="auto"/>
        <w:right w:val="none" w:sz="0" w:space="0" w:color="auto"/>
      </w:divBdr>
    </w:div>
    <w:div w:id="1808620820">
      <w:bodyDiv w:val="1"/>
      <w:marLeft w:val="0"/>
      <w:marRight w:val="0"/>
      <w:marTop w:val="0"/>
      <w:marBottom w:val="0"/>
      <w:divBdr>
        <w:top w:val="none" w:sz="0" w:space="0" w:color="auto"/>
        <w:left w:val="none" w:sz="0" w:space="0" w:color="auto"/>
        <w:bottom w:val="none" w:sz="0" w:space="0" w:color="auto"/>
        <w:right w:val="none" w:sz="0" w:space="0" w:color="auto"/>
      </w:divBdr>
    </w:div>
    <w:div w:id="1821075418">
      <w:bodyDiv w:val="1"/>
      <w:marLeft w:val="0"/>
      <w:marRight w:val="0"/>
      <w:marTop w:val="0"/>
      <w:marBottom w:val="0"/>
      <w:divBdr>
        <w:top w:val="none" w:sz="0" w:space="0" w:color="auto"/>
        <w:left w:val="none" w:sz="0" w:space="0" w:color="auto"/>
        <w:bottom w:val="none" w:sz="0" w:space="0" w:color="auto"/>
        <w:right w:val="none" w:sz="0" w:space="0" w:color="auto"/>
      </w:divBdr>
    </w:div>
    <w:div w:id="1836795617">
      <w:bodyDiv w:val="1"/>
      <w:marLeft w:val="0"/>
      <w:marRight w:val="0"/>
      <w:marTop w:val="0"/>
      <w:marBottom w:val="0"/>
      <w:divBdr>
        <w:top w:val="none" w:sz="0" w:space="0" w:color="auto"/>
        <w:left w:val="none" w:sz="0" w:space="0" w:color="auto"/>
        <w:bottom w:val="none" w:sz="0" w:space="0" w:color="auto"/>
        <w:right w:val="none" w:sz="0" w:space="0" w:color="auto"/>
      </w:divBdr>
    </w:div>
    <w:div w:id="1848640323">
      <w:bodyDiv w:val="1"/>
      <w:marLeft w:val="0"/>
      <w:marRight w:val="0"/>
      <w:marTop w:val="0"/>
      <w:marBottom w:val="0"/>
      <w:divBdr>
        <w:top w:val="none" w:sz="0" w:space="0" w:color="auto"/>
        <w:left w:val="none" w:sz="0" w:space="0" w:color="auto"/>
        <w:bottom w:val="none" w:sz="0" w:space="0" w:color="auto"/>
        <w:right w:val="none" w:sz="0" w:space="0" w:color="auto"/>
      </w:divBdr>
    </w:div>
    <w:div w:id="1861239426">
      <w:bodyDiv w:val="1"/>
      <w:marLeft w:val="0"/>
      <w:marRight w:val="0"/>
      <w:marTop w:val="0"/>
      <w:marBottom w:val="0"/>
      <w:divBdr>
        <w:top w:val="none" w:sz="0" w:space="0" w:color="auto"/>
        <w:left w:val="none" w:sz="0" w:space="0" w:color="auto"/>
        <w:bottom w:val="none" w:sz="0" w:space="0" w:color="auto"/>
        <w:right w:val="none" w:sz="0" w:space="0" w:color="auto"/>
      </w:divBdr>
    </w:div>
    <w:div w:id="1871990025">
      <w:bodyDiv w:val="1"/>
      <w:marLeft w:val="0"/>
      <w:marRight w:val="0"/>
      <w:marTop w:val="0"/>
      <w:marBottom w:val="0"/>
      <w:divBdr>
        <w:top w:val="none" w:sz="0" w:space="0" w:color="auto"/>
        <w:left w:val="none" w:sz="0" w:space="0" w:color="auto"/>
        <w:bottom w:val="none" w:sz="0" w:space="0" w:color="auto"/>
        <w:right w:val="none" w:sz="0" w:space="0" w:color="auto"/>
      </w:divBdr>
    </w:div>
    <w:div w:id="1883201482">
      <w:bodyDiv w:val="1"/>
      <w:marLeft w:val="0"/>
      <w:marRight w:val="0"/>
      <w:marTop w:val="0"/>
      <w:marBottom w:val="0"/>
      <w:divBdr>
        <w:top w:val="none" w:sz="0" w:space="0" w:color="auto"/>
        <w:left w:val="none" w:sz="0" w:space="0" w:color="auto"/>
        <w:bottom w:val="none" w:sz="0" w:space="0" w:color="auto"/>
        <w:right w:val="none" w:sz="0" w:space="0" w:color="auto"/>
      </w:divBdr>
    </w:div>
    <w:div w:id="1888176716">
      <w:bodyDiv w:val="1"/>
      <w:marLeft w:val="0"/>
      <w:marRight w:val="0"/>
      <w:marTop w:val="0"/>
      <w:marBottom w:val="0"/>
      <w:divBdr>
        <w:top w:val="none" w:sz="0" w:space="0" w:color="auto"/>
        <w:left w:val="none" w:sz="0" w:space="0" w:color="auto"/>
        <w:bottom w:val="none" w:sz="0" w:space="0" w:color="auto"/>
        <w:right w:val="none" w:sz="0" w:space="0" w:color="auto"/>
      </w:divBdr>
    </w:div>
    <w:div w:id="1898663047">
      <w:bodyDiv w:val="1"/>
      <w:marLeft w:val="0"/>
      <w:marRight w:val="0"/>
      <w:marTop w:val="0"/>
      <w:marBottom w:val="0"/>
      <w:divBdr>
        <w:top w:val="none" w:sz="0" w:space="0" w:color="auto"/>
        <w:left w:val="none" w:sz="0" w:space="0" w:color="auto"/>
        <w:bottom w:val="none" w:sz="0" w:space="0" w:color="auto"/>
        <w:right w:val="none" w:sz="0" w:space="0" w:color="auto"/>
      </w:divBdr>
    </w:div>
    <w:div w:id="1922717417">
      <w:bodyDiv w:val="1"/>
      <w:marLeft w:val="0"/>
      <w:marRight w:val="0"/>
      <w:marTop w:val="0"/>
      <w:marBottom w:val="0"/>
      <w:divBdr>
        <w:top w:val="none" w:sz="0" w:space="0" w:color="auto"/>
        <w:left w:val="none" w:sz="0" w:space="0" w:color="auto"/>
        <w:bottom w:val="none" w:sz="0" w:space="0" w:color="auto"/>
        <w:right w:val="none" w:sz="0" w:space="0" w:color="auto"/>
      </w:divBdr>
    </w:div>
    <w:div w:id="1926836371">
      <w:bodyDiv w:val="1"/>
      <w:marLeft w:val="0"/>
      <w:marRight w:val="0"/>
      <w:marTop w:val="0"/>
      <w:marBottom w:val="0"/>
      <w:divBdr>
        <w:top w:val="none" w:sz="0" w:space="0" w:color="auto"/>
        <w:left w:val="none" w:sz="0" w:space="0" w:color="auto"/>
        <w:bottom w:val="none" w:sz="0" w:space="0" w:color="auto"/>
        <w:right w:val="none" w:sz="0" w:space="0" w:color="auto"/>
      </w:divBdr>
    </w:div>
    <w:div w:id="1927226548">
      <w:bodyDiv w:val="1"/>
      <w:marLeft w:val="0"/>
      <w:marRight w:val="0"/>
      <w:marTop w:val="0"/>
      <w:marBottom w:val="0"/>
      <w:divBdr>
        <w:top w:val="none" w:sz="0" w:space="0" w:color="auto"/>
        <w:left w:val="none" w:sz="0" w:space="0" w:color="auto"/>
        <w:bottom w:val="none" w:sz="0" w:space="0" w:color="auto"/>
        <w:right w:val="none" w:sz="0" w:space="0" w:color="auto"/>
      </w:divBdr>
    </w:div>
    <w:div w:id="1933735350">
      <w:bodyDiv w:val="1"/>
      <w:marLeft w:val="0"/>
      <w:marRight w:val="0"/>
      <w:marTop w:val="0"/>
      <w:marBottom w:val="0"/>
      <w:divBdr>
        <w:top w:val="none" w:sz="0" w:space="0" w:color="auto"/>
        <w:left w:val="none" w:sz="0" w:space="0" w:color="auto"/>
        <w:bottom w:val="none" w:sz="0" w:space="0" w:color="auto"/>
        <w:right w:val="none" w:sz="0" w:space="0" w:color="auto"/>
      </w:divBdr>
    </w:div>
    <w:div w:id="1950818518">
      <w:bodyDiv w:val="1"/>
      <w:marLeft w:val="0"/>
      <w:marRight w:val="0"/>
      <w:marTop w:val="0"/>
      <w:marBottom w:val="0"/>
      <w:divBdr>
        <w:top w:val="none" w:sz="0" w:space="0" w:color="auto"/>
        <w:left w:val="none" w:sz="0" w:space="0" w:color="auto"/>
        <w:bottom w:val="none" w:sz="0" w:space="0" w:color="auto"/>
        <w:right w:val="none" w:sz="0" w:space="0" w:color="auto"/>
      </w:divBdr>
    </w:div>
    <w:div w:id="1963076126">
      <w:bodyDiv w:val="1"/>
      <w:marLeft w:val="0"/>
      <w:marRight w:val="0"/>
      <w:marTop w:val="0"/>
      <w:marBottom w:val="0"/>
      <w:divBdr>
        <w:top w:val="none" w:sz="0" w:space="0" w:color="auto"/>
        <w:left w:val="none" w:sz="0" w:space="0" w:color="auto"/>
        <w:bottom w:val="none" w:sz="0" w:space="0" w:color="auto"/>
        <w:right w:val="none" w:sz="0" w:space="0" w:color="auto"/>
      </w:divBdr>
    </w:div>
    <w:div w:id="1967196514">
      <w:bodyDiv w:val="1"/>
      <w:marLeft w:val="0"/>
      <w:marRight w:val="0"/>
      <w:marTop w:val="0"/>
      <w:marBottom w:val="0"/>
      <w:divBdr>
        <w:top w:val="none" w:sz="0" w:space="0" w:color="auto"/>
        <w:left w:val="none" w:sz="0" w:space="0" w:color="auto"/>
        <w:bottom w:val="none" w:sz="0" w:space="0" w:color="auto"/>
        <w:right w:val="none" w:sz="0" w:space="0" w:color="auto"/>
      </w:divBdr>
    </w:div>
    <w:div w:id="1971468933">
      <w:bodyDiv w:val="1"/>
      <w:marLeft w:val="0"/>
      <w:marRight w:val="0"/>
      <w:marTop w:val="0"/>
      <w:marBottom w:val="0"/>
      <w:divBdr>
        <w:top w:val="none" w:sz="0" w:space="0" w:color="auto"/>
        <w:left w:val="none" w:sz="0" w:space="0" w:color="auto"/>
        <w:bottom w:val="none" w:sz="0" w:space="0" w:color="auto"/>
        <w:right w:val="none" w:sz="0" w:space="0" w:color="auto"/>
      </w:divBdr>
    </w:div>
    <w:div w:id="1996107018">
      <w:bodyDiv w:val="1"/>
      <w:marLeft w:val="0"/>
      <w:marRight w:val="0"/>
      <w:marTop w:val="0"/>
      <w:marBottom w:val="0"/>
      <w:divBdr>
        <w:top w:val="none" w:sz="0" w:space="0" w:color="auto"/>
        <w:left w:val="none" w:sz="0" w:space="0" w:color="auto"/>
        <w:bottom w:val="none" w:sz="0" w:space="0" w:color="auto"/>
        <w:right w:val="none" w:sz="0" w:space="0" w:color="auto"/>
      </w:divBdr>
    </w:div>
    <w:div w:id="2005740380">
      <w:bodyDiv w:val="1"/>
      <w:marLeft w:val="0"/>
      <w:marRight w:val="0"/>
      <w:marTop w:val="0"/>
      <w:marBottom w:val="0"/>
      <w:divBdr>
        <w:top w:val="none" w:sz="0" w:space="0" w:color="auto"/>
        <w:left w:val="none" w:sz="0" w:space="0" w:color="auto"/>
        <w:bottom w:val="none" w:sz="0" w:space="0" w:color="auto"/>
        <w:right w:val="none" w:sz="0" w:space="0" w:color="auto"/>
      </w:divBdr>
    </w:div>
    <w:div w:id="2029064165">
      <w:bodyDiv w:val="1"/>
      <w:marLeft w:val="0"/>
      <w:marRight w:val="0"/>
      <w:marTop w:val="0"/>
      <w:marBottom w:val="0"/>
      <w:divBdr>
        <w:top w:val="none" w:sz="0" w:space="0" w:color="auto"/>
        <w:left w:val="none" w:sz="0" w:space="0" w:color="auto"/>
        <w:bottom w:val="none" w:sz="0" w:space="0" w:color="auto"/>
        <w:right w:val="none" w:sz="0" w:space="0" w:color="auto"/>
      </w:divBdr>
    </w:div>
    <w:div w:id="2036497321">
      <w:bodyDiv w:val="1"/>
      <w:marLeft w:val="0"/>
      <w:marRight w:val="0"/>
      <w:marTop w:val="0"/>
      <w:marBottom w:val="0"/>
      <w:divBdr>
        <w:top w:val="none" w:sz="0" w:space="0" w:color="auto"/>
        <w:left w:val="none" w:sz="0" w:space="0" w:color="auto"/>
        <w:bottom w:val="none" w:sz="0" w:space="0" w:color="auto"/>
        <w:right w:val="none" w:sz="0" w:space="0" w:color="auto"/>
      </w:divBdr>
    </w:div>
    <w:div w:id="2037581919">
      <w:bodyDiv w:val="1"/>
      <w:marLeft w:val="0"/>
      <w:marRight w:val="0"/>
      <w:marTop w:val="0"/>
      <w:marBottom w:val="0"/>
      <w:divBdr>
        <w:top w:val="none" w:sz="0" w:space="0" w:color="auto"/>
        <w:left w:val="none" w:sz="0" w:space="0" w:color="auto"/>
        <w:bottom w:val="none" w:sz="0" w:space="0" w:color="auto"/>
        <w:right w:val="none" w:sz="0" w:space="0" w:color="auto"/>
      </w:divBdr>
    </w:div>
    <w:div w:id="2042392927">
      <w:bodyDiv w:val="1"/>
      <w:marLeft w:val="0"/>
      <w:marRight w:val="0"/>
      <w:marTop w:val="0"/>
      <w:marBottom w:val="0"/>
      <w:divBdr>
        <w:top w:val="none" w:sz="0" w:space="0" w:color="auto"/>
        <w:left w:val="none" w:sz="0" w:space="0" w:color="auto"/>
        <w:bottom w:val="none" w:sz="0" w:space="0" w:color="auto"/>
        <w:right w:val="none" w:sz="0" w:space="0" w:color="auto"/>
      </w:divBdr>
    </w:div>
    <w:div w:id="2045397282">
      <w:bodyDiv w:val="1"/>
      <w:marLeft w:val="0"/>
      <w:marRight w:val="0"/>
      <w:marTop w:val="0"/>
      <w:marBottom w:val="0"/>
      <w:divBdr>
        <w:top w:val="none" w:sz="0" w:space="0" w:color="auto"/>
        <w:left w:val="none" w:sz="0" w:space="0" w:color="auto"/>
        <w:bottom w:val="none" w:sz="0" w:space="0" w:color="auto"/>
        <w:right w:val="none" w:sz="0" w:space="0" w:color="auto"/>
      </w:divBdr>
    </w:div>
    <w:div w:id="2061126249">
      <w:bodyDiv w:val="1"/>
      <w:marLeft w:val="0"/>
      <w:marRight w:val="0"/>
      <w:marTop w:val="0"/>
      <w:marBottom w:val="0"/>
      <w:divBdr>
        <w:top w:val="none" w:sz="0" w:space="0" w:color="auto"/>
        <w:left w:val="none" w:sz="0" w:space="0" w:color="auto"/>
        <w:bottom w:val="none" w:sz="0" w:space="0" w:color="auto"/>
        <w:right w:val="none" w:sz="0" w:space="0" w:color="auto"/>
      </w:divBdr>
    </w:div>
    <w:div w:id="2064868726">
      <w:bodyDiv w:val="1"/>
      <w:marLeft w:val="0"/>
      <w:marRight w:val="0"/>
      <w:marTop w:val="0"/>
      <w:marBottom w:val="0"/>
      <w:divBdr>
        <w:top w:val="none" w:sz="0" w:space="0" w:color="auto"/>
        <w:left w:val="none" w:sz="0" w:space="0" w:color="auto"/>
        <w:bottom w:val="none" w:sz="0" w:space="0" w:color="auto"/>
        <w:right w:val="none" w:sz="0" w:space="0" w:color="auto"/>
      </w:divBdr>
    </w:div>
    <w:div w:id="2066367614">
      <w:bodyDiv w:val="1"/>
      <w:marLeft w:val="0"/>
      <w:marRight w:val="0"/>
      <w:marTop w:val="0"/>
      <w:marBottom w:val="0"/>
      <w:divBdr>
        <w:top w:val="none" w:sz="0" w:space="0" w:color="auto"/>
        <w:left w:val="none" w:sz="0" w:space="0" w:color="auto"/>
        <w:bottom w:val="none" w:sz="0" w:space="0" w:color="auto"/>
        <w:right w:val="none" w:sz="0" w:space="0" w:color="auto"/>
      </w:divBdr>
    </w:div>
    <w:div w:id="2066558667">
      <w:bodyDiv w:val="1"/>
      <w:marLeft w:val="0"/>
      <w:marRight w:val="0"/>
      <w:marTop w:val="0"/>
      <w:marBottom w:val="0"/>
      <w:divBdr>
        <w:top w:val="none" w:sz="0" w:space="0" w:color="auto"/>
        <w:left w:val="none" w:sz="0" w:space="0" w:color="auto"/>
        <w:bottom w:val="none" w:sz="0" w:space="0" w:color="auto"/>
        <w:right w:val="none" w:sz="0" w:space="0" w:color="auto"/>
      </w:divBdr>
    </w:div>
    <w:div w:id="2069180000">
      <w:bodyDiv w:val="1"/>
      <w:marLeft w:val="0"/>
      <w:marRight w:val="0"/>
      <w:marTop w:val="0"/>
      <w:marBottom w:val="0"/>
      <w:divBdr>
        <w:top w:val="none" w:sz="0" w:space="0" w:color="auto"/>
        <w:left w:val="none" w:sz="0" w:space="0" w:color="auto"/>
        <w:bottom w:val="none" w:sz="0" w:space="0" w:color="auto"/>
        <w:right w:val="none" w:sz="0" w:space="0" w:color="auto"/>
      </w:divBdr>
    </w:div>
    <w:div w:id="2076514585">
      <w:bodyDiv w:val="1"/>
      <w:marLeft w:val="0"/>
      <w:marRight w:val="0"/>
      <w:marTop w:val="0"/>
      <w:marBottom w:val="0"/>
      <w:divBdr>
        <w:top w:val="none" w:sz="0" w:space="0" w:color="auto"/>
        <w:left w:val="none" w:sz="0" w:space="0" w:color="auto"/>
        <w:bottom w:val="none" w:sz="0" w:space="0" w:color="auto"/>
        <w:right w:val="none" w:sz="0" w:space="0" w:color="auto"/>
      </w:divBdr>
    </w:div>
    <w:div w:id="2083480643">
      <w:bodyDiv w:val="1"/>
      <w:marLeft w:val="0"/>
      <w:marRight w:val="0"/>
      <w:marTop w:val="0"/>
      <w:marBottom w:val="0"/>
      <w:divBdr>
        <w:top w:val="none" w:sz="0" w:space="0" w:color="auto"/>
        <w:left w:val="none" w:sz="0" w:space="0" w:color="auto"/>
        <w:bottom w:val="none" w:sz="0" w:space="0" w:color="auto"/>
        <w:right w:val="none" w:sz="0" w:space="0" w:color="auto"/>
      </w:divBdr>
    </w:div>
    <w:div w:id="2090274097">
      <w:bodyDiv w:val="1"/>
      <w:marLeft w:val="0"/>
      <w:marRight w:val="0"/>
      <w:marTop w:val="0"/>
      <w:marBottom w:val="0"/>
      <w:divBdr>
        <w:top w:val="none" w:sz="0" w:space="0" w:color="auto"/>
        <w:left w:val="none" w:sz="0" w:space="0" w:color="auto"/>
        <w:bottom w:val="none" w:sz="0" w:space="0" w:color="auto"/>
        <w:right w:val="none" w:sz="0" w:space="0" w:color="auto"/>
      </w:divBdr>
    </w:div>
    <w:div w:id="2096507412">
      <w:bodyDiv w:val="1"/>
      <w:marLeft w:val="0"/>
      <w:marRight w:val="0"/>
      <w:marTop w:val="0"/>
      <w:marBottom w:val="0"/>
      <w:divBdr>
        <w:top w:val="none" w:sz="0" w:space="0" w:color="auto"/>
        <w:left w:val="none" w:sz="0" w:space="0" w:color="auto"/>
        <w:bottom w:val="none" w:sz="0" w:space="0" w:color="auto"/>
        <w:right w:val="none" w:sz="0" w:space="0" w:color="auto"/>
      </w:divBdr>
    </w:div>
    <w:div w:id="2103642543">
      <w:bodyDiv w:val="1"/>
      <w:marLeft w:val="0"/>
      <w:marRight w:val="0"/>
      <w:marTop w:val="0"/>
      <w:marBottom w:val="0"/>
      <w:divBdr>
        <w:top w:val="none" w:sz="0" w:space="0" w:color="auto"/>
        <w:left w:val="none" w:sz="0" w:space="0" w:color="auto"/>
        <w:bottom w:val="none" w:sz="0" w:space="0" w:color="auto"/>
        <w:right w:val="none" w:sz="0" w:space="0" w:color="auto"/>
      </w:divBdr>
    </w:div>
    <w:div w:id="2106729002">
      <w:bodyDiv w:val="1"/>
      <w:marLeft w:val="0"/>
      <w:marRight w:val="0"/>
      <w:marTop w:val="0"/>
      <w:marBottom w:val="0"/>
      <w:divBdr>
        <w:top w:val="none" w:sz="0" w:space="0" w:color="auto"/>
        <w:left w:val="none" w:sz="0" w:space="0" w:color="auto"/>
        <w:bottom w:val="none" w:sz="0" w:space="0" w:color="auto"/>
        <w:right w:val="none" w:sz="0" w:space="0" w:color="auto"/>
      </w:divBdr>
    </w:div>
    <w:div w:id="2112777429">
      <w:bodyDiv w:val="1"/>
      <w:marLeft w:val="0"/>
      <w:marRight w:val="0"/>
      <w:marTop w:val="0"/>
      <w:marBottom w:val="0"/>
      <w:divBdr>
        <w:top w:val="none" w:sz="0" w:space="0" w:color="auto"/>
        <w:left w:val="none" w:sz="0" w:space="0" w:color="auto"/>
        <w:bottom w:val="none" w:sz="0" w:space="0" w:color="auto"/>
        <w:right w:val="none" w:sz="0" w:space="0" w:color="auto"/>
      </w:divBdr>
    </w:div>
    <w:div w:id="2113628245">
      <w:bodyDiv w:val="1"/>
      <w:marLeft w:val="0"/>
      <w:marRight w:val="0"/>
      <w:marTop w:val="0"/>
      <w:marBottom w:val="0"/>
      <w:divBdr>
        <w:top w:val="none" w:sz="0" w:space="0" w:color="auto"/>
        <w:left w:val="none" w:sz="0" w:space="0" w:color="auto"/>
        <w:bottom w:val="none" w:sz="0" w:space="0" w:color="auto"/>
        <w:right w:val="none" w:sz="0" w:space="0" w:color="auto"/>
      </w:divBdr>
    </w:div>
    <w:div w:id="2115519264">
      <w:bodyDiv w:val="1"/>
      <w:marLeft w:val="0"/>
      <w:marRight w:val="0"/>
      <w:marTop w:val="0"/>
      <w:marBottom w:val="0"/>
      <w:divBdr>
        <w:top w:val="none" w:sz="0" w:space="0" w:color="auto"/>
        <w:left w:val="none" w:sz="0" w:space="0" w:color="auto"/>
        <w:bottom w:val="none" w:sz="0" w:space="0" w:color="auto"/>
        <w:right w:val="none" w:sz="0" w:space="0" w:color="auto"/>
      </w:divBdr>
    </w:div>
    <w:div w:id="2128963027">
      <w:bodyDiv w:val="1"/>
      <w:marLeft w:val="0"/>
      <w:marRight w:val="0"/>
      <w:marTop w:val="0"/>
      <w:marBottom w:val="0"/>
      <w:divBdr>
        <w:top w:val="none" w:sz="0" w:space="0" w:color="auto"/>
        <w:left w:val="none" w:sz="0" w:space="0" w:color="auto"/>
        <w:bottom w:val="none" w:sz="0" w:space="0" w:color="auto"/>
        <w:right w:val="none" w:sz="0" w:space="0" w:color="auto"/>
      </w:divBdr>
    </w:div>
    <w:div w:id="2129160454">
      <w:bodyDiv w:val="1"/>
      <w:marLeft w:val="0"/>
      <w:marRight w:val="0"/>
      <w:marTop w:val="0"/>
      <w:marBottom w:val="0"/>
      <w:divBdr>
        <w:top w:val="none" w:sz="0" w:space="0" w:color="auto"/>
        <w:left w:val="none" w:sz="0" w:space="0" w:color="auto"/>
        <w:bottom w:val="none" w:sz="0" w:space="0" w:color="auto"/>
        <w:right w:val="none" w:sz="0" w:space="0" w:color="auto"/>
      </w:divBdr>
    </w:div>
    <w:div w:id="2131392039">
      <w:bodyDiv w:val="1"/>
      <w:marLeft w:val="0"/>
      <w:marRight w:val="0"/>
      <w:marTop w:val="0"/>
      <w:marBottom w:val="0"/>
      <w:divBdr>
        <w:top w:val="none" w:sz="0" w:space="0" w:color="auto"/>
        <w:left w:val="none" w:sz="0" w:space="0" w:color="auto"/>
        <w:bottom w:val="none" w:sz="0" w:space="0" w:color="auto"/>
        <w:right w:val="none" w:sz="0" w:space="0" w:color="auto"/>
      </w:divBdr>
    </w:div>
    <w:div w:id="2143226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backup_3D\Backup_3D\proj_02\004-02\doc\arquitetonico\MEMOEXPOCENTRO.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516E1D-953A-41AE-BFBE-8EFFE3645D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MEMOEXPOCENTRO</Template>
  <TotalTime>981</TotalTime>
  <Pages>23</Pages>
  <Words>8090</Words>
  <Characters>45935</Characters>
  <Application>Microsoft Office Word</Application>
  <DocSecurity>0</DocSecurity>
  <Lines>382</Lines>
  <Paragraphs>107</Paragraphs>
  <ScaleCrop>false</ScaleCrop>
  <HeadingPairs>
    <vt:vector size="2" baseType="variant">
      <vt:variant>
        <vt:lpstr>Título</vt:lpstr>
      </vt:variant>
      <vt:variant>
        <vt:i4>1</vt:i4>
      </vt:variant>
    </vt:vector>
  </HeadingPairs>
  <TitlesOfParts>
    <vt:vector size="1" baseType="lpstr">
      <vt:lpstr>OBRA:  CENTRO DE EVENTOS DE JOINVILLE</vt:lpstr>
    </vt:vector>
  </TitlesOfParts>
  <Company>DECISÃO INFORMÁTICA LTDA</Company>
  <LinksUpToDate>false</LinksUpToDate>
  <CharactersWithSpaces>53918</CharactersWithSpaces>
  <SharedDoc>false</SharedDoc>
  <HLinks>
    <vt:vector size="210" baseType="variant">
      <vt:variant>
        <vt:i4>1310781</vt:i4>
      </vt:variant>
      <vt:variant>
        <vt:i4>111</vt:i4>
      </vt:variant>
      <vt:variant>
        <vt:i4>0</vt:i4>
      </vt:variant>
      <vt:variant>
        <vt:i4>5</vt:i4>
      </vt:variant>
      <vt:variant>
        <vt:lpwstr/>
      </vt:variant>
      <vt:variant>
        <vt:lpwstr>_Toc176231973</vt:lpwstr>
      </vt:variant>
      <vt:variant>
        <vt:i4>1310781</vt:i4>
      </vt:variant>
      <vt:variant>
        <vt:i4>108</vt:i4>
      </vt:variant>
      <vt:variant>
        <vt:i4>0</vt:i4>
      </vt:variant>
      <vt:variant>
        <vt:i4>5</vt:i4>
      </vt:variant>
      <vt:variant>
        <vt:lpwstr/>
      </vt:variant>
      <vt:variant>
        <vt:lpwstr>_Toc176231972</vt:lpwstr>
      </vt:variant>
      <vt:variant>
        <vt:i4>1310781</vt:i4>
      </vt:variant>
      <vt:variant>
        <vt:i4>105</vt:i4>
      </vt:variant>
      <vt:variant>
        <vt:i4>0</vt:i4>
      </vt:variant>
      <vt:variant>
        <vt:i4>5</vt:i4>
      </vt:variant>
      <vt:variant>
        <vt:lpwstr/>
      </vt:variant>
      <vt:variant>
        <vt:lpwstr>_Toc176231973</vt:lpwstr>
      </vt:variant>
      <vt:variant>
        <vt:i4>1310781</vt:i4>
      </vt:variant>
      <vt:variant>
        <vt:i4>102</vt:i4>
      </vt:variant>
      <vt:variant>
        <vt:i4>0</vt:i4>
      </vt:variant>
      <vt:variant>
        <vt:i4>5</vt:i4>
      </vt:variant>
      <vt:variant>
        <vt:lpwstr/>
      </vt:variant>
      <vt:variant>
        <vt:lpwstr>_Toc176231972</vt:lpwstr>
      </vt:variant>
      <vt:variant>
        <vt:i4>1310781</vt:i4>
      </vt:variant>
      <vt:variant>
        <vt:i4>99</vt:i4>
      </vt:variant>
      <vt:variant>
        <vt:i4>0</vt:i4>
      </vt:variant>
      <vt:variant>
        <vt:i4>5</vt:i4>
      </vt:variant>
      <vt:variant>
        <vt:lpwstr/>
      </vt:variant>
      <vt:variant>
        <vt:lpwstr>_Toc176231973</vt:lpwstr>
      </vt:variant>
      <vt:variant>
        <vt:i4>1310781</vt:i4>
      </vt:variant>
      <vt:variant>
        <vt:i4>96</vt:i4>
      </vt:variant>
      <vt:variant>
        <vt:i4>0</vt:i4>
      </vt:variant>
      <vt:variant>
        <vt:i4>5</vt:i4>
      </vt:variant>
      <vt:variant>
        <vt:lpwstr/>
      </vt:variant>
      <vt:variant>
        <vt:lpwstr>_Toc176231972</vt:lpwstr>
      </vt:variant>
      <vt:variant>
        <vt:i4>1310781</vt:i4>
      </vt:variant>
      <vt:variant>
        <vt:i4>93</vt:i4>
      </vt:variant>
      <vt:variant>
        <vt:i4>0</vt:i4>
      </vt:variant>
      <vt:variant>
        <vt:i4>5</vt:i4>
      </vt:variant>
      <vt:variant>
        <vt:lpwstr/>
      </vt:variant>
      <vt:variant>
        <vt:lpwstr>_Toc176231973</vt:lpwstr>
      </vt:variant>
      <vt:variant>
        <vt:i4>1310781</vt:i4>
      </vt:variant>
      <vt:variant>
        <vt:i4>90</vt:i4>
      </vt:variant>
      <vt:variant>
        <vt:i4>0</vt:i4>
      </vt:variant>
      <vt:variant>
        <vt:i4>5</vt:i4>
      </vt:variant>
      <vt:variant>
        <vt:lpwstr/>
      </vt:variant>
      <vt:variant>
        <vt:lpwstr>_Toc176231972</vt:lpwstr>
      </vt:variant>
      <vt:variant>
        <vt:i4>1310781</vt:i4>
      </vt:variant>
      <vt:variant>
        <vt:i4>87</vt:i4>
      </vt:variant>
      <vt:variant>
        <vt:i4>0</vt:i4>
      </vt:variant>
      <vt:variant>
        <vt:i4>5</vt:i4>
      </vt:variant>
      <vt:variant>
        <vt:lpwstr/>
      </vt:variant>
      <vt:variant>
        <vt:lpwstr>_Toc176231973</vt:lpwstr>
      </vt:variant>
      <vt:variant>
        <vt:i4>1310781</vt:i4>
      </vt:variant>
      <vt:variant>
        <vt:i4>84</vt:i4>
      </vt:variant>
      <vt:variant>
        <vt:i4>0</vt:i4>
      </vt:variant>
      <vt:variant>
        <vt:i4>5</vt:i4>
      </vt:variant>
      <vt:variant>
        <vt:lpwstr/>
      </vt:variant>
      <vt:variant>
        <vt:lpwstr>_Toc176231972</vt:lpwstr>
      </vt:variant>
      <vt:variant>
        <vt:i4>1310781</vt:i4>
      </vt:variant>
      <vt:variant>
        <vt:i4>81</vt:i4>
      </vt:variant>
      <vt:variant>
        <vt:i4>0</vt:i4>
      </vt:variant>
      <vt:variant>
        <vt:i4>5</vt:i4>
      </vt:variant>
      <vt:variant>
        <vt:lpwstr/>
      </vt:variant>
      <vt:variant>
        <vt:lpwstr>_Toc176231973</vt:lpwstr>
      </vt:variant>
      <vt:variant>
        <vt:i4>1310781</vt:i4>
      </vt:variant>
      <vt:variant>
        <vt:i4>78</vt:i4>
      </vt:variant>
      <vt:variant>
        <vt:i4>0</vt:i4>
      </vt:variant>
      <vt:variant>
        <vt:i4>5</vt:i4>
      </vt:variant>
      <vt:variant>
        <vt:lpwstr/>
      </vt:variant>
      <vt:variant>
        <vt:lpwstr>_Toc176231972</vt:lpwstr>
      </vt:variant>
      <vt:variant>
        <vt:i4>1310781</vt:i4>
      </vt:variant>
      <vt:variant>
        <vt:i4>74</vt:i4>
      </vt:variant>
      <vt:variant>
        <vt:i4>0</vt:i4>
      </vt:variant>
      <vt:variant>
        <vt:i4>5</vt:i4>
      </vt:variant>
      <vt:variant>
        <vt:lpwstr/>
      </vt:variant>
      <vt:variant>
        <vt:lpwstr>_Toc176231975</vt:lpwstr>
      </vt:variant>
      <vt:variant>
        <vt:i4>1310781</vt:i4>
      </vt:variant>
      <vt:variant>
        <vt:i4>71</vt:i4>
      </vt:variant>
      <vt:variant>
        <vt:i4>0</vt:i4>
      </vt:variant>
      <vt:variant>
        <vt:i4>5</vt:i4>
      </vt:variant>
      <vt:variant>
        <vt:lpwstr/>
      </vt:variant>
      <vt:variant>
        <vt:lpwstr>_Toc176231973</vt:lpwstr>
      </vt:variant>
      <vt:variant>
        <vt:i4>1310781</vt:i4>
      </vt:variant>
      <vt:variant>
        <vt:i4>68</vt:i4>
      </vt:variant>
      <vt:variant>
        <vt:i4>0</vt:i4>
      </vt:variant>
      <vt:variant>
        <vt:i4>5</vt:i4>
      </vt:variant>
      <vt:variant>
        <vt:lpwstr/>
      </vt:variant>
      <vt:variant>
        <vt:lpwstr>_Toc176231972</vt:lpwstr>
      </vt:variant>
      <vt:variant>
        <vt:i4>1376317</vt:i4>
      </vt:variant>
      <vt:variant>
        <vt:i4>65</vt:i4>
      </vt:variant>
      <vt:variant>
        <vt:i4>0</vt:i4>
      </vt:variant>
      <vt:variant>
        <vt:i4>5</vt:i4>
      </vt:variant>
      <vt:variant>
        <vt:lpwstr/>
      </vt:variant>
      <vt:variant>
        <vt:lpwstr>_Toc176231969</vt:lpwstr>
      </vt:variant>
      <vt:variant>
        <vt:i4>1376317</vt:i4>
      </vt:variant>
      <vt:variant>
        <vt:i4>62</vt:i4>
      </vt:variant>
      <vt:variant>
        <vt:i4>0</vt:i4>
      </vt:variant>
      <vt:variant>
        <vt:i4>5</vt:i4>
      </vt:variant>
      <vt:variant>
        <vt:lpwstr/>
      </vt:variant>
      <vt:variant>
        <vt:lpwstr>_Toc176231968</vt:lpwstr>
      </vt:variant>
      <vt:variant>
        <vt:i4>1310781</vt:i4>
      </vt:variant>
      <vt:variant>
        <vt:i4>59</vt:i4>
      </vt:variant>
      <vt:variant>
        <vt:i4>0</vt:i4>
      </vt:variant>
      <vt:variant>
        <vt:i4>5</vt:i4>
      </vt:variant>
      <vt:variant>
        <vt:lpwstr/>
      </vt:variant>
      <vt:variant>
        <vt:lpwstr>_Toc176231979</vt:lpwstr>
      </vt:variant>
      <vt:variant>
        <vt:i4>1310781</vt:i4>
      </vt:variant>
      <vt:variant>
        <vt:i4>56</vt:i4>
      </vt:variant>
      <vt:variant>
        <vt:i4>0</vt:i4>
      </vt:variant>
      <vt:variant>
        <vt:i4>5</vt:i4>
      </vt:variant>
      <vt:variant>
        <vt:lpwstr/>
      </vt:variant>
      <vt:variant>
        <vt:lpwstr>_Toc176231975</vt:lpwstr>
      </vt:variant>
      <vt:variant>
        <vt:i4>1310781</vt:i4>
      </vt:variant>
      <vt:variant>
        <vt:i4>53</vt:i4>
      </vt:variant>
      <vt:variant>
        <vt:i4>0</vt:i4>
      </vt:variant>
      <vt:variant>
        <vt:i4>5</vt:i4>
      </vt:variant>
      <vt:variant>
        <vt:lpwstr/>
      </vt:variant>
      <vt:variant>
        <vt:lpwstr>_Toc176231973</vt:lpwstr>
      </vt:variant>
      <vt:variant>
        <vt:i4>1310781</vt:i4>
      </vt:variant>
      <vt:variant>
        <vt:i4>50</vt:i4>
      </vt:variant>
      <vt:variant>
        <vt:i4>0</vt:i4>
      </vt:variant>
      <vt:variant>
        <vt:i4>5</vt:i4>
      </vt:variant>
      <vt:variant>
        <vt:lpwstr/>
      </vt:variant>
      <vt:variant>
        <vt:lpwstr>_Toc176231972</vt:lpwstr>
      </vt:variant>
      <vt:variant>
        <vt:i4>1376317</vt:i4>
      </vt:variant>
      <vt:variant>
        <vt:i4>47</vt:i4>
      </vt:variant>
      <vt:variant>
        <vt:i4>0</vt:i4>
      </vt:variant>
      <vt:variant>
        <vt:i4>5</vt:i4>
      </vt:variant>
      <vt:variant>
        <vt:lpwstr/>
      </vt:variant>
      <vt:variant>
        <vt:lpwstr>_Toc176231969</vt:lpwstr>
      </vt:variant>
      <vt:variant>
        <vt:i4>1376317</vt:i4>
      </vt:variant>
      <vt:variant>
        <vt:i4>44</vt:i4>
      </vt:variant>
      <vt:variant>
        <vt:i4>0</vt:i4>
      </vt:variant>
      <vt:variant>
        <vt:i4>5</vt:i4>
      </vt:variant>
      <vt:variant>
        <vt:lpwstr/>
      </vt:variant>
      <vt:variant>
        <vt:lpwstr>_Toc176231968</vt:lpwstr>
      </vt:variant>
      <vt:variant>
        <vt:i4>1310781</vt:i4>
      </vt:variant>
      <vt:variant>
        <vt:i4>41</vt:i4>
      </vt:variant>
      <vt:variant>
        <vt:i4>0</vt:i4>
      </vt:variant>
      <vt:variant>
        <vt:i4>5</vt:i4>
      </vt:variant>
      <vt:variant>
        <vt:lpwstr/>
      </vt:variant>
      <vt:variant>
        <vt:lpwstr>_Toc176231979</vt:lpwstr>
      </vt:variant>
      <vt:variant>
        <vt:i4>1310781</vt:i4>
      </vt:variant>
      <vt:variant>
        <vt:i4>38</vt:i4>
      </vt:variant>
      <vt:variant>
        <vt:i4>0</vt:i4>
      </vt:variant>
      <vt:variant>
        <vt:i4>5</vt:i4>
      </vt:variant>
      <vt:variant>
        <vt:lpwstr/>
      </vt:variant>
      <vt:variant>
        <vt:lpwstr>_Toc176231975</vt:lpwstr>
      </vt:variant>
      <vt:variant>
        <vt:i4>1310781</vt:i4>
      </vt:variant>
      <vt:variant>
        <vt:i4>35</vt:i4>
      </vt:variant>
      <vt:variant>
        <vt:i4>0</vt:i4>
      </vt:variant>
      <vt:variant>
        <vt:i4>5</vt:i4>
      </vt:variant>
      <vt:variant>
        <vt:lpwstr/>
      </vt:variant>
      <vt:variant>
        <vt:lpwstr>_Toc176231973</vt:lpwstr>
      </vt:variant>
      <vt:variant>
        <vt:i4>1310781</vt:i4>
      </vt:variant>
      <vt:variant>
        <vt:i4>32</vt:i4>
      </vt:variant>
      <vt:variant>
        <vt:i4>0</vt:i4>
      </vt:variant>
      <vt:variant>
        <vt:i4>5</vt:i4>
      </vt:variant>
      <vt:variant>
        <vt:lpwstr/>
      </vt:variant>
      <vt:variant>
        <vt:lpwstr>_Toc176231972</vt:lpwstr>
      </vt:variant>
      <vt:variant>
        <vt:i4>1310781</vt:i4>
      </vt:variant>
      <vt:variant>
        <vt:i4>29</vt:i4>
      </vt:variant>
      <vt:variant>
        <vt:i4>0</vt:i4>
      </vt:variant>
      <vt:variant>
        <vt:i4>5</vt:i4>
      </vt:variant>
      <vt:variant>
        <vt:lpwstr/>
      </vt:variant>
      <vt:variant>
        <vt:lpwstr>_Toc176231971</vt:lpwstr>
      </vt:variant>
      <vt:variant>
        <vt:i4>1310781</vt:i4>
      </vt:variant>
      <vt:variant>
        <vt:i4>26</vt:i4>
      </vt:variant>
      <vt:variant>
        <vt:i4>0</vt:i4>
      </vt:variant>
      <vt:variant>
        <vt:i4>5</vt:i4>
      </vt:variant>
      <vt:variant>
        <vt:lpwstr/>
      </vt:variant>
      <vt:variant>
        <vt:lpwstr>_Toc176231970</vt:lpwstr>
      </vt:variant>
      <vt:variant>
        <vt:i4>1376317</vt:i4>
      </vt:variant>
      <vt:variant>
        <vt:i4>23</vt:i4>
      </vt:variant>
      <vt:variant>
        <vt:i4>0</vt:i4>
      </vt:variant>
      <vt:variant>
        <vt:i4>5</vt:i4>
      </vt:variant>
      <vt:variant>
        <vt:lpwstr/>
      </vt:variant>
      <vt:variant>
        <vt:lpwstr>_Toc176231969</vt:lpwstr>
      </vt:variant>
      <vt:variant>
        <vt:i4>1376317</vt:i4>
      </vt:variant>
      <vt:variant>
        <vt:i4>20</vt:i4>
      </vt:variant>
      <vt:variant>
        <vt:i4>0</vt:i4>
      </vt:variant>
      <vt:variant>
        <vt:i4>5</vt:i4>
      </vt:variant>
      <vt:variant>
        <vt:lpwstr/>
      </vt:variant>
      <vt:variant>
        <vt:lpwstr>_Toc176231968</vt:lpwstr>
      </vt:variant>
      <vt:variant>
        <vt:i4>1376317</vt:i4>
      </vt:variant>
      <vt:variant>
        <vt:i4>17</vt:i4>
      </vt:variant>
      <vt:variant>
        <vt:i4>0</vt:i4>
      </vt:variant>
      <vt:variant>
        <vt:i4>5</vt:i4>
      </vt:variant>
      <vt:variant>
        <vt:lpwstr/>
      </vt:variant>
      <vt:variant>
        <vt:lpwstr>_Toc176231965</vt:lpwstr>
      </vt:variant>
      <vt:variant>
        <vt:i4>1376317</vt:i4>
      </vt:variant>
      <vt:variant>
        <vt:i4>14</vt:i4>
      </vt:variant>
      <vt:variant>
        <vt:i4>0</vt:i4>
      </vt:variant>
      <vt:variant>
        <vt:i4>5</vt:i4>
      </vt:variant>
      <vt:variant>
        <vt:lpwstr/>
      </vt:variant>
      <vt:variant>
        <vt:lpwstr>_Toc176231964</vt:lpwstr>
      </vt:variant>
      <vt:variant>
        <vt:i4>1376317</vt:i4>
      </vt:variant>
      <vt:variant>
        <vt:i4>8</vt:i4>
      </vt:variant>
      <vt:variant>
        <vt:i4>0</vt:i4>
      </vt:variant>
      <vt:variant>
        <vt:i4>5</vt:i4>
      </vt:variant>
      <vt:variant>
        <vt:lpwstr/>
      </vt:variant>
      <vt:variant>
        <vt:lpwstr>_Toc176231963</vt:lpwstr>
      </vt:variant>
      <vt:variant>
        <vt:i4>1376317</vt:i4>
      </vt:variant>
      <vt:variant>
        <vt:i4>2</vt:i4>
      </vt:variant>
      <vt:variant>
        <vt:i4>0</vt:i4>
      </vt:variant>
      <vt:variant>
        <vt:i4>5</vt:i4>
      </vt:variant>
      <vt:variant>
        <vt:lpwstr/>
      </vt:variant>
      <vt:variant>
        <vt:lpwstr>_Toc176231962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OBRA:  CENTRO DE EVENTOS DE JOINVILLE</dc:title>
  <dc:creator>cliente</dc:creator>
  <cp:lastModifiedBy>Rodrigo Santos de Freitas</cp:lastModifiedBy>
  <cp:revision>28</cp:revision>
  <cp:lastPrinted>2017-10-04T13:27:00Z</cp:lastPrinted>
  <dcterms:created xsi:type="dcterms:W3CDTF">2016-01-21T15:29:00Z</dcterms:created>
  <dcterms:modified xsi:type="dcterms:W3CDTF">2017-10-04T13:28:00Z</dcterms:modified>
</cp:coreProperties>
</file>